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0EFC9" w14:textId="5F6ECC1D" w:rsidR="009E77FC" w:rsidRDefault="006D4E65">
      <w:r>
        <w:rPr>
          <w:noProof/>
          <w:lang w:val="en-US" w:eastAsia="en-US"/>
        </w:rPr>
        <w:drawing>
          <wp:anchor distT="0" distB="0" distL="114300" distR="114300" simplePos="0" relativeHeight="251658240" behindDoc="1" locked="0" layoutInCell="1" allowOverlap="1" wp14:anchorId="2E66F4D2" wp14:editId="38994B87">
            <wp:simplePos x="0" y="0"/>
            <wp:positionH relativeFrom="margin">
              <wp:align>left</wp:align>
            </wp:positionH>
            <wp:positionV relativeFrom="paragraph">
              <wp:posOffset>31750</wp:posOffset>
            </wp:positionV>
            <wp:extent cx="5886450" cy="763905"/>
            <wp:effectExtent l="0" t="0" r="0" b="0"/>
            <wp:wrapTight wrapText="bothSides">
              <wp:wrapPolygon edited="0">
                <wp:start x="19643" y="0"/>
                <wp:lineTo x="7060" y="6464"/>
                <wp:lineTo x="7060" y="9696"/>
                <wp:lineTo x="0" y="9696"/>
                <wp:lineTo x="0" y="16698"/>
                <wp:lineTo x="7060" y="18314"/>
                <wp:lineTo x="7060" y="21007"/>
                <wp:lineTo x="21320" y="21007"/>
                <wp:lineTo x="21460" y="18853"/>
                <wp:lineTo x="21460" y="15082"/>
                <wp:lineTo x="21111" y="9696"/>
                <wp:lineTo x="21181" y="5925"/>
                <wp:lineTo x="20971" y="2693"/>
                <wp:lineTo x="20551" y="0"/>
                <wp:lineTo x="1964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0" cy="763905"/>
                    </a:xfrm>
                    <a:prstGeom prst="rect">
                      <a:avLst/>
                    </a:prstGeom>
                    <a:noFill/>
                  </pic:spPr>
                </pic:pic>
              </a:graphicData>
            </a:graphic>
          </wp:anchor>
        </w:drawing>
      </w:r>
    </w:p>
    <w:p w14:paraId="449BB30F" w14:textId="620B1D45" w:rsidR="0035280C" w:rsidRDefault="0035280C"/>
    <w:tbl>
      <w:tblPr>
        <w:tblW w:w="21600" w:type="dxa"/>
        <w:tblInd w:w="-7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0"/>
        <w:gridCol w:w="9360"/>
        <w:gridCol w:w="10800"/>
      </w:tblGrid>
      <w:tr w:rsidR="006D4E65" w:rsidRPr="001B70EC" w14:paraId="0F20EBF9" w14:textId="2D335F33" w:rsidTr="006D4E65">
        <w:trPr>
          <w:trHeight w:val="744"/>
        </w:trPr>
        <w:tc>
          <w:tcPr>
            <w:tcW w:w="10800" w:type="dxa"/>
            <w:gridSpan w:val="2"/>
            <w:tcMar>
              <w:top w:w="58" w:type="dxa"/>
              <w:left w:w="58" w:type="dxa"/>
              <w:bottom w:w="58" w:type="dxa"/>
              <w:right w:w="58" w:type="dxa"/>
            </w:tcMar>
            <w:hideMark/>
          </w:tcPr>
          <w:p w14:paraId="24311368" w14:textId="77777777" w:rsidR="006D4E65" w:rsidRPr="001B70EC" w:rsidRDefault="006D4E65" w:rsidP="001537F5">
            <w:pPr>
              <w:widowControl w:val="0"/>
              <w:jc w:val="center"/>
              <w:rPr>
                <w:rFonts w:ascii="Arial" w:hAnsi="Arial" w:cs="Arial"/>
                <w:sz w:val="24"/>
                <w:szCs w:val="24"/>
              </w:rPr>
            </w:pPr>
          </w:p>
          <w:p w14:paraId="09C235CE" w14:textId="417ED65E" w:rsidR="006D4E65" w:rsidRPr="003625CC" w:rsidRDefault="006D4E65" w:rsidP="001537F5">
            <w:pPr>
              <w:widowControl w:val="0"/>
              <w:jc w:val="center"/>
              <w:rPr>
                <w:rFonts w:ascii="Arial" w:hAnsi="Arial" w:cs="Arial"/>
                <w:b/>
                <w:bCs/>
                <w:sz w:val="28"/>
                <w:szCs w:val="28"/>
              </w:rPr>
            </w:pPr>
            <w:r w:rsidRPr="003625CC">
              <w:rPr>
                <w:rFonts w:ascii="Arial" w:hAnsi="Arial" w:cs="Arial"/>
                <w:b/>
                <w:bCs/>
                <w:sz w:val="28"/>
                <w:szCs w:val="28"/>
              </w:rPr>
              <w:t>NCFE Entry Level Award in Employability Skills – Preparing For Work</w:t>
            </w:r>
          </w:p>
          <w:p w14:paraId="7A96DC13" w14:textId="77777777" w:rsidR="006D4E65" w:rsidRDefault="006D4E65" w:rsidP="001537F5">
            <w:pPr>
              <w:widowControl w:val="0"/>
              <w:jc w:val="center"/>
              <w:rPr>
                <w:rFonts w:ascii="Arial" w:hAnsi="Arial" w:cs="Arial"/>
                <w:sz w:val="24"/>
                <w:szCs w:val="24"/>
              </w:rPr>
            </w:pPr>
          </w:p>
          <w:p w14:paraId="0885C69B" w14:textId="77777777" w:rsidR="006D4E65" w:rsidRPr="0053129F" w:rsidRDefault="006D4E65" w:rsidP="001537F5">
            <w:pPr>
              <w:widowControl w:val="0"/>
              <w:jc w:val="center"/>
              <w:rPr>
                <w:rFonts w:ascii="Arial" w:hAnsi="Arial" w:cs="Arial"/>
                <w:sz w:val="24"/>
                <w:szCs w:val="24"/>
              </w:rPr>
            </w:pPr>
            <w:r>
              <w:rPr>
                <w:rFonts w:ascii="Arial" w:hAnsi="Arial" w:cs="Arial"/>
                <w:sz w:val="24"/>
                <w:szCs w:val="24"/>
              </w:rPr>
              <w:t xml:space="preserve"> </w:t>
            </w:r>
            <w:r w:rsidRPr="001B70EC">
              <w:rPr>
                <w:rFonts w:ascii="Arial" w:hAnsi="Arial" w:cs="Arial"/>
                <w:sz w:val="24"/>
                <w:szCs w:val="24"/>
              </w:rPr>
              <w:t xml:space="preserve">(Courses are offered subject to viable numbers.) </w:t>
            </w:r>
          </w:p>
        </w:tc>
        <w:tc>
          <w:tcPr>
            <w:tcW w:w="10800" w:type="dxa"/>
          </w:tcPr>
          <w:p w14:paraId="26D7E3D9" w14:textId="77777777" w:rsidR="006D4E65" w:rsidRPr="001B70EC" w:rsidRDefault="006D4E65" w:rsidP="001537F5">
            <w:pPr>
              <w:widowControl w:val="0"/>
              <w:jc w:val="center"/>
              <w:rPr>
                <w:rFonts w:ascii="Arial" w:hAnsi="Arial" w:cs="Arial"/>
                <w:sz w:val="24"/>
                <w:szCs w:val="24"/>
              </w:rPr>
            </w:pPr>
          </w:p>
        </w:tc>
      </w:tr>
      <w:tr w:rsidR="006D4E65" w:rsidRPr="001B70EC" w14:paraId="28953A66" w14:textId="4E7D428C" w:rsidTr="006D4E65">
        <w:trPr>
          <w:trHeight w:val="799"/>
        </w:trPr>
        <w:tc>
          <w:tcPr>
            <w:tcW w:w="1440" w:type="dxa"/>
            <w:tcMar>
              <w:top w:w="58" w:type="dxa"/>
              <w:left w:w="58" w:type="dxa"/>
              <w:bottom w:w="58" w:type="dxa"/>
              <w:right w:w="58" w:type="dxa"/>
            </w:tcMar>
            <w:hideMark/>
          </w:tcPr>
          <w:p w14:paraId="7D0963C1" w14:textId="77777777" w:rsidR="006D4E65" w:rsidRPr="001B70EC" w:rsidRDefault="006D4E65" w:rsidP="001537F5">
            <w:pPr>
              <w:widowControl w:val="0"/>
              <w:rPr>
                <w:rFonts w:ascii="Arial" w:hAnsi="Arial" w:cs="Arial"/>
                <w:sz w:val="24"/>
                <w:szCs w:val="24"/>
              </w:rPr>
            </w:pPr>
            <w:r w:rsidRPr="001B70EC">
              <w:rPr>
                <w:rFonts w:ascii="Arial" w:hAnsi="Arial" w:cs="Arial"/>
                <w:sz w:val="24"/>
                <w:szCs w:val="24"/>
              </w:rPr>
              <w:t>This course is for:</w:t>
            </w:r>
          </w:p>
        </w:tc>
        <w:tc>
          <w:tcPr>
            <w:tcW w:w="9360" w:type="dxa"/>
            <w:tcMar>
              <w:top w:w="58" w:type="dxa"/>
              <w:left w:w="58" w:type="dxa"/>
              <w:bottom w:w="58" w:type="dxa"/>
              <w:right w:w="58" w:type="dxa"/>
            </w:tcMar>
            <w:hideMark/>
          </w:tcPr>
          <w:p w14:paraId="03739490" w14:textId="77777777" w:rsidR="006D4E65" w:rsidRDefault="006D4E65" w:rsidP="3DDF6648">
            <w:pPr>
              <w:rPr>
                <w:rFonts w:ascii="Arial" w:hAnsi="Arial" w:cs="Arial"/>
                <w:color w:val="FF0000"/>
                <w:sz w:val="24"/>
                <w:szCs w:val="24"/>
              </w:rPr>
            </w:pPr>
            <w:r w:rsidRPr="53EBC44B">
              <w:rPr>
                <w:rFonts w:ascii="Arial" w:hAnsi="Arial" w:cs="Arial"/>
                <w:color w:val="auto"/>
                <w:sz w:val="24"/>
                <w:szCs w:val="24"/>
              </w:rPr>
              <w:t>Adult learners who</w:t>
            </w:r>
            <w:r w:rsidRPr="00E23061">
              <w:rPr>
                <w:rFonts w:ascii="Arial" w:hAnsi="Arial" w:cs="Arial"/>
                <w:color w:val="auto"/>
                <w:sz w:val="24"/>
                <w:szCs w:val="24"/>
              </w:rPr>
              <w:t>:</w:t>
            </w:r>
          </w:p>
          <w:p w14:paraId="35FE9509" w14:textId="77777777" w:rsidR="006D4E65" w:rsidRPr="00E23061" w:rsidRDefault="006D4E65" w:rsidP="00DA481A">
            <w:pPr>
              <w:pStyle w:val="ListParagraph"/>
              <w:numPr>
                <w:ilvl w:val="0"/>
                <w:numId w:val="7"/>
              </w:numPr>
              <w:rPr>
                <w:rFonts w:ascii="Arial" w:hAnsi="Arial" w:cs="Arial"/>
                <w:color w:val="auto"/>
                <w:kern w:val="0"/>
                <w:sz w:val="24"/>
                <w:szCs w:val="24"/>
              </w:rPr>
            </w:pPr>
            <w:r w:rsidRPr="00E23061">
              <w:rPr>
                <w:rFonts w:ascii="Arial" w:hAnsi="Arial" w:cs="Arial"/>
                <w:color w:val="auto"/>
                <w:kern w:val="0"/>
                <w:sz w:val="24"/>
                <w:szCs w:val="24"/>
              </w:rPr>
              <w:t>Want to develop and enhance their skills for the working environment</w:t>
            </w:r>
          </w:p>
          <w:p w14:paraId="19C5F53D" w14:textId="77777777" w:rsidR="006D4E65" w:rsidRPr="00E23061" w:rsidRDefault="006D4E65" w:rsidP="00DA481A">
            <w:pPr>
              <w:pStyle w:val="ListParagraph"/>
              <w:numPr>
                <w:ilvl w:val="0"/>
                <w:numId w:val="7"/>
              </w:numPr>
              <w:rPr>
                <w:rFonts w:ascii="Arial" w:hAnsi="Arial" w:cs="Arial"/>
                <w:color w:val="auto"/>
                <w:kern w:val="0"/>
                <w:sz w:val="24"/>
                <w:szCs w:val="24"/>
              </w:rPr>
            </w:pPr>
            <w:r w:rsidRPr="00E23061">
              <w:rPr>
                <w:rFonts w:ascii="Arial" w:hAnsi="Arial" w:cs="Arial"/>
                <w:color w:val="auto"/>
                <w:kern w:val="0"/>
                <w:sz w:val="24"/>
                <w:szCs w:val="24"/>
              </w:rPr>
              <w:t>Develop their confidence for employment and motivation</w:t>
            </w:r>
          </w:p>
          <w:p w14:paraId="1AC07114" w14:textId="77777777" w:rsidR="006D4E65" w:rsidRPr="00E23061" w:rsidRDefault="006D4E65" w:rsidP="00DA481A">
            <w:pPr>
              <w:pStyle w:val="ListParagraph"/>
              <w:numPr>
                <w:ilvl w:val="0"/>
                <w:numId w:val="7"/>
              </w:numPr>
              <w:rPr>
                <w:rFonts w:ascii="Arial" w:hAnsi="Arial" w:cs="Arial"/>
                <w:color w:val="auto"/>
                <w:kern w:val="0"/>
                <w:sz w:val="24"/>
                <w:szCs w:val="24"/>
              </w:rPr>
            </w:pPr>
            <w:r w:rsidRPr="00E23061">
              <w:rPr>
                <w:rFonts w:ascii="Arial" w:hAnsi="Arial" w:cs="Arial"/>
                <w:color w:val="auto"/>
                <w:kern w:val="0"/>
                <w:sz w:val="24"/>
                <w:szCs w:val="24"/>
              </w:rPr>
              <w:t>Improve communication skills and personal effectiveness</w:t>
            </w:r>
          </w:p>
          <w:p w14:paraId="6C44DB12" w14:textId="2AAF18C1" w:rsidR="006D4E65" w:rsidRPr="00DA481A" w:rsidRDefault="006D4E65" w:rsidP="00DA481A">
            <w:pPr>
              <w:pStyle w:val="ListParagraph"/>
              <w:numPr>
                <w:ilvl w:val="0"/>
                <w:numId w:val="7"/>
              </w:numPr>
              <w:rPr>
                <w:rFonts w:ascii="Arial" w:hAnsi="Arial" w:cs="Arial"/>
                <w:color w:val="auto"/>
                <w:kern w:val="0"/>
              </w:rPr>
            </w:pPr>
            <w:r w:rsidRPr="00E23061">
              <w:rPr>
                <w:rFonts w:ascii="Arial" w:hAnsi="Arial" w:cs="Arial"/>
                <w:color w:val="auto"/>
                <w:kern w:val="0"/>
                <w:sz w:val="24"/>
                <w:szCs w:val="24"/>
              </w:rPr>
              <w:t>Would like to use this a stepping for further study</w:t>
            </w:r>
          </w:p>
        </w:tc>
        <w:tc>
          <w:tcPr>
            <w:tcW w:w="10800" w:type="dxa"/>
          </w:tcPr>
          <w:p w14:paraId="366EC735" w14:textId="77777777" w:rsidR="006D4E65" w:rsidRPr="53EBC44B" w:rsidRDefault="006D4E65" w:rsidP="3DDF6648">
            <w:pPr>
              <w:rPr>
                <w:rFonts w:ascii="Arial" w:hAnsi="Arial" w:cs="Arial"/>
                <w:color w:val="auto"/>
                <w:sz w:val="24"/>
                <w:szCs w:val="24"/>
              </w:rPr>
            </w:pPr>
          </w:p>
        </w:tc>
      </w:tr>
      <w:tr w:rsidR="006D4E65" w:rsidRPr="001B70EC" w14:paraId="37D0A893" w14:textId="6F8CC8D1" w:rsidTr="006D4E65">
        <w:trPr>
          <w:trHeight w:val="5930"/>
        </w:trPr>
        <w:tc>
          <w:tcPr>
            <w:tcW w:w="1440" w:type="dxa"/>
            <w:tcMar>
              <w:top w:w="58" w:type="dxa"/>
              <w:left w:w="58" w:type="dxa"/>
              <w:bottom w:w="58" w:type="dxa"/>
              <w:right w:w="58" w:type="dxa"/>
            </w:tcMar>
            <w:hideMark/>
          </w:tcPr>
          <w:p w14:paraId="7FEE3471" w14:textId="77777777" w:rsidR="006D4E65" w:rsidRPr="001B70EC" w:rsidRDefault="006D4E65" w:rsidP="001537F5">
            <w:pPr>
              <w:widowControl w:val="0"/>
              <w:rPr>
                <w:rFonts w:ascii="Arial" w:hAnsi="Arial" w:cs="Arial"/>
                <w:sz w:val="24"/>
                <w:szCs w:val="24"/>
              </w:rPr>
            </w:pPr>
            <w:r w:rsidRPr="001B70EC">
              <w:rPr>
                <w:rFonts w:ascii="Arial" w:hAnsi="Arial" w:cs="Arial"/>
                <w:sz w:val="24"/>
                <w:szCs w:val="24"/>
              </w:rPr>
              <w:t>What will I learn:</w:t>
            </w:r>
          </w:p>
        </w:tc>
        <w:tc>
          <w:tcPr>
            <w:tcW w:w="9360" w:type="dxa"/>
            <w:tcMar>
              <w:top w:w="58" w:type="dxa"/>
              <w:left w:w="58" w:type="dxa"/>
              <w:bottom w:w="58" w:type="dxa"/>
              <w:right w:w="58" w:type="dxa"/>
            </w:tcMar>
            <w:hideMark/>
          </w:tcPr>
          <w:p w14:paraId="705EC7A3" w14:textId="77777777" w:rsidR="006D4E65" w:rsidRPr="00554492" w:rsidRDefault="006D4E65" w:rsidP="3DDF6648">
            <w:pPr>
              <w:tabs>
                <w:tab w:val="left" w:pos="7620"/>
                <w:tab w:val="left" w:pos="8640"/>
              </w:tabs>
              <w:rPr>
                <w:rFonts w:ascii="Arial" w:hAnsi="Arial" w:cs="Arial"/>
                <w:color w:val="auto"/>
                <w:kern w:val="0"/>
                <w:sz w:val="24"/>
                <w:szCs w:val="24"/>
              </w:rPr>
            </w:pPr>
            <w:r w:rsidRPr="3DDF6648">
              <w:rPr>
                <w:rFonts w:ascii="Arial" w:hAnsi="Arial" w:cs="Arial"/>
                <w:color w:val="auto"/>
                <w:kern w:val="0"/>
                <w:sz w:val="24"/>
                <w:szCs w:val="24"/>
              </w:rPr>
              <w:t>Course content below is subject to change based on prior knowledge and skills of each cohort.</w:t>
            </w:r>
          </w:p>
          <w:p w14:paraId="7F1DAA54" w14:textId="77777777" w:rsidR="006D4E65" w:rsidRDefault="006D4E65" w:rsidP="47FF7DF1">
            <w:pPr>
              <w:tabs>
                <w:tab w:val="left" w:pos="7620"/>
                <w:tab w:val="left" w:pos="8640"/>
              </w:tabs>
              <w:rPr>
                <w:rFonts w:ascii="Arial" w:hAnsi="Arial" w:cs="Arial"/>
                <w:color w:val="auto"/>
                <w:sz w:val="24"/>
                <w:szCs w:val="24"/>
              </w:rPr>
            </w:pPr>
          </w:p>
          <w:p w14:paraId="3B1F7BC7" w14:textId="469DDEB5" w:rsidR="006D4E65" w:rsidRPr="009B1F1F" w:rsidRDefault="006D4E65" w:rsidP="008422E2">
            <w:pPr>
              <w:pStyle w:val="ListParagraph"/>
              <w:numPr>
                <w:ilvl w:val="0"/>
                <w:numId w:val="6"/>
              </w:numPr>
              <w:tabs>
                <w:tab w:val="left" w:pos="7620"/>
                <w:tab w:val="left" w:pos="8640"/>
              </w:tabs>
              <w:rPr>
                <w:color w:val="auto"/>
              </w:rPr>
            </w:pPr>
            <w:r w:rsidRPr="009B1F1F">
              <w:rPr>
                <w:rFonts w:ascii="Arial" w:hAnsi="Arial" w:cs="Arial"/>
                <w:color w:val="auto"/>
                <w:sz w:val="24"/>
                <w:szCs w:val="24"/>
              </w:rPr>
              <w:t>Understand why certain mindset qualities are important to employers, identify your own qualities and explore your own experiences of these qualities</w:t>
            </w:r>
          </w:p>
          <w:p w14:paraId="41DC4939" w14:textId="77777777" w:rsidR="006D4E65" w:rsidRPr="009B1F1F" w:rsidRDefault="006D4E65" w:rsidP="008422E2">
            <w:pPr>
              <w:tabs>
                <w:tab w:val="left" w:pos="7620"/>
                <w:tab w:val="left" w:pos="8640"/>
              </w:tabs>
              <w:rPr>
                <w:color w:val="auto"/>
              </w:rPr>
            </w:pPr>
          </w:p>
          <w:p w14:paraId="6FC158B3" w14:textId="0C30EF7F" w:rsidR="006D4E65" w:rsidRPr="009B1F1F" w:rsidRDefault="006D4E65" w:rsidP="007E7637">
            <w:pPr>
              <w:pStyle w:val="ListParagraph"/>
              <w:numPr>
                <w:ilvl w:val="0"/>
                <w:numId w:val="6"/>
              </w:numPr>
              <w:tabs>
                <w:tab w:val="left" w:pos="7620"/>
                <w:tab w:val="left" w:pos="8640"/>
              </w:tabs>
              <w:rPr>
                <w:color w:val="auto"/>
              </w:rPr>
            </w:pPr>
            <w:r w:rsidRPr="009B1F1F">
              <w:rPr>
                <w:rFonts w:ascii="Arial" w:hAnsi="Arial" w:cs="Arial"/>
                <w:color w:val="auto"/>
                <w:sz w:val="24"/>
                <w:szCs w:val="24"/>
              </w:rPr>
              <w:t>Teamwork – be introduced to some of the basic skills needed to work with others and how you can improve your working relationships</w:t>
            </w:r>
          </w:p>
          <w:p w14:paraId="6774B2CD" w14:textId="77777777" w:rsidR="006D4E65" w:rsidRPr="009B1F1F" w:rsidRDefault="006D4E65" w:rsidP="008422E2">
            <w:pPr>
              <w:tabs>
                <w:tab w:val="left" w:pos="7620"/>
                <w:tab w:val="left" w:pos="8640"/>
              </w:tabs>
              <w:rPr>
                <w:color w:val="auto"/>
              </w:rPr>
            </w:pPr>
          </w:p>
          <w:p w14:paraId="24EFB4B7" w14:textId="1027DDF2" w:rsidR="006D4E65" w:rsidRPr="009B1F1F" w:rsidRDefault="006D4E65" w:rsidP="007E7637">
            <w:pPr>
              <w:pStyle w:val="ListParagraph"/>
              <w:numPr>
                <w:ilvl w:val="0"/>
                <w:numId w:val="6"/>
              </w:numPr>
              <w:tabs>
                <w:tab w:val="left" w:pos="7620"/>
                <w:tab w:val="left" w:pos="8640"/>
              </w:tabs>
              <w:rPr>
                <w:color w:val="auto"/>
              </w:rPr>
            </w:pPr>
            <w:r w:rsidRPr="009B1F1F">
              <w:rPr>
                <w:rFonts w:ascii="Arial" w:hAnsi="Arial" w:cs="Arial"/>
                <w:color w:val="auto"/>
                <w:sz w:val="24"/>
                <w:szCs w:val="24"/>
              </w:rPr>
              <w:t>How do you decide which is the right job for you? Explore your skills, hobbies and interests and match to job roles. There may be a whole new career path you’ve never thought of before.</w:t>
            </w:r>
          </w:p>
          <w:p w14:paraId="1AF4938C" w14:textId="77777777" w:rsidR="006D4E65" w:rsidRPr="009B1F1F" w:rsidRDefault="006D4E65" w:rsidP="008422E2">
            <w:pPr>
              <w:tabs>
                <w:tab w:val="left" w:pos="7620"/>
                <w:tab w:val="left" w:pos="8640"/>
              </w:tabs>
              <w:rPr>
                <w:color w:val="auto"/>
              </w:rPr>
            </w:pPr>
          </w:p>
          <w:p w14:paraId="5EAF8ACA" w14:textId="2916C157" w:rsidR="006D4E65" w:rsidRPr="009B1F1F" w:rsidRDefault="006D4E65" w:rsidP="007E7637">
            <w:pPr>
              <w:pStyle w:val="ListParagraph"/>
              <w:numPr>
                <w:ilvl w:val="0"/>
                <w:numId w:val="6"/>
              </w:numPr>
              <w:tabs>
                <w:tab w:val="left" w:pos="7620"/>
                <w:tab w:val="left" w:pos="8640"/>
              </w:tabs>
              <w:rPr>
                <w:color w:val="auto"/>
              </w:rPr>
            </w:pPr>
            <w:r w:rsidRPr="009B1F1F">
              <w:rPr>
                <w:rFonts w:ascii="Arial" w:hAnsi="Arial" w:cs="Arial"/>
                <w:color w:val="auto"/>
                <w:sz w:val="24"/>
                <w:szCs w:val="24"/>
              </w:rPr>
              <w:t>Getting interview ready – learn about body language, interview questions (yours, not just the interviewer’s qu</w:t>
            </w:r>
            <w:r>
              <w:rPr>
                <w:rFonts w:ascii="Arial" w:hAnsi="Arial" w:cs="Arial"/>
                <w:color w:val="auto"/>
                <w:sz w:val="24"/>
                <w:szCs w:val="24"/>
              </w:rPr>
              <w:t>e</w:t>
            </w:r>
            <w:r w:rsidRPr="009B1F1F">
              <w:rPr>
                <w:rFonts w:ascii="Arial" w:hAnsi="Arial" w:cs="Arial"/>
                <w:color w:val="auto"/>
                <w:sz w:val="24"/>
                <w:szCs w:val="24"/>
              </w:rPr>
              <w:t>s</w:t>
            </w:r>
            <w:r>
              <w:rPr>
                <w:rFonts w:ascii="Arial" w:hAnsi="Arial" w:cs="Arial"/>
                <w:color w:val="auto"/>
                <w:sz w:val="24"/>
                <w:szCs w:val="24"/>
              </w:rPr>
              <w:t>tions</w:t>
            </w:r>
            <w:r w:rsidRPr="009B1F1F">
              <w:rPr>
                <w:rFonts w:ascii="Arial" w:hAnsi="Arial" w:cs="Arial"/>
                <w:color w:val="auto"/>
                <w:sz w:val="24"/>
                <w:szCs w:val="24"/>
              </w:rPr>
              <w:t>), researching a company and preparing for that all important interview.</w:t>
            </w:r>
          </w:p>
          <w:p w14:paraId="0F6C5DFF" w14:textId="77777777" w:rsidR="006D4E65" w:rsidRPr="009B1F1F" w:rsidRDefault="006D4E65" w:rsidP="008422E2">
            <w:pPr>
              <w:tabs>
                <w:tab w:val="left" w:pos="7620"/>
                <w:tab w:val="left" w:pos="8640"/>
              </w:tabs>
              <w:rPr>
                <w:color w:val="auto"/>
              </w:rPr>
            </w:pPr>
          </w:p>
          <w:p w14:paraId="0E20ADA5" w14:textId="7EDB068B" w:rsidR="006D4E65" w:rsidRPr="009B1F1F" w:rsidRDefault="006D4E65" w:rsidP="007E7637">
            <w:pPr>
              <w:pStyle w:val="ListParagraph"/>
              <w:numPr>
                <w:ilvl w:val="0"/>
                <w:numId w:val="6"/>
              </w:numPr>
              <w:tabs>
                <w:tab w:val="left" w:pos="7620"/>
                <w:tab w:val="left" w:pos="8640"/>
              </w:tabs>
              <w:rPr>
                <w:color w:val="auto"/>
              </w:rPr>
            </w:pPr>
            <w:r>
              <w:rPr>
                <w:rFonts w:ascii="Arial" w:hAnsi="Arial" w:cs="Arial"/>
                <w:color w:val="auto"/>
                <w:sz w:val="24"/>
                <w:szCs w:val="24"/>
              </w:rPr>
              <w:t>I</w:t>
            </w:r>
            <w:r w:rsidRPr="009B1F1F">
              <w:rPr>
                <w:rFonts w:ascii="Arial" w:hAnsi="Arial" w:cs="Arial"/>
                <w:color w:val="auto"/>
                <w:sz w:val="24"/>
                <w:szCs w:val="24"/>
              </w:rPr>
              <w:t>dentifying the next steps in your career path.</w:t>
            </w:r>
          </w:p>
          <w:p w14:paraId="16B25794" w14:textId="77777777" w:rsidR="006D4E65" w:rsidRPr="008422E2" w:rsidRDefault="006D4E65" w:rsidP="008422E2">
            <w:pPr>
              <w:tabs>
                <w:tab w:val="left" w:pos="7620"/>
                <w:tab w:val="left" w:pos="8640"/>
              </w:tabs>
              <w:rPr>
                <w:color w:val="FF0000"/>
              </w:rPr>
            </w:pPr>
          </w:p>
          <w:p w14:paraId="175193A4" w14:textId="77777777" w:rsidR="006D4E65" w:rsidRPr="006A7AAA" w:rsidRDefault="006D4E65" w:rsidP="53EBC44B">
            <w:pPr>
              <w:rPr>
                <w:rFonts w:ascii="Arial" w:eastAsia="Calibri" w:hAnsi="Arial" w:cs="Arial"/>
                <w:b/>
                <w:bCs/>
                <w:color w:val="auto"/>
                <w:sz w:val="24"/>
                <w:szCs w:val="24"/>
              </w:rPr>
            </w:pPr>
            <w:r w:rsidRPr="53EBC44B">
              <w:rPr>
                <w:rFonts w:ascii="Arial" w:hAnsi="Arial" w:cs="Arial"/>
                <w:color w:val="auto"/>
                <w:sz w:val="24"/>
                <w:szCs w:val="24"/>
              </w:rPr>
              <w:t>You will have the opportunity to discuss and set your individual learning targets with your tutor and discuss the support you might need to ensure you have an enjoyable and meaningful learning experience</w:t>
            </w:r>
          </w:p>
          <w:p w14:paraId="2F99BC11" w14:textId="77777777" w:rsidR="006D4E65" w:rsidRPr="006A7AAA" w:rsidRDefault="006D4E65" w:rsidP="53EBC44B">
            <w:pPr>
              <w:tabs>
                <w:tab w:val="left" w:pos="7620"/>
                <w:tab w:val="left" w:pos="8640"/>
              </w:tabs>
              <w:rPr>
                <w:color w:val="000000" w:themeColor="text1"/>
                <w:kern w:val="0"/>
              </w:rPr>
            </w:pPr>
          </w:p>
        </w:tc>
        <w:tc>
          <w:tcPr>
            <w:tcW w:w="10800" w:type="dxa"/>
          </w:tcPr>
          <w:p w14:paraId="0700F2F0" w14:textId="77777777" w:rsidR="006D4E65" w:rsidRPr="3DDF6648" w:rsidRDefault="006D4E65" w:rsidP="3DDF6648">
            <w:pPr>
              <w:tabs>
                <w:tab w:val="left" w:pos="7620"/>
                <w:tab w:val="left" w:pos="8640"/>
              </w:tabs>
              <w:rPr>
                <w:rFonts w:ascii="Arial" w:hAnsi="Arial" w:cs="Arial"/>
                <w:color w:val="auto"/>
                <w:kern w:val="0"/>
                <w:sz w:val="24"/>
                <w:szCs w:val="24"/>
              </w:rPr>
            </w:pPr>
          </w:p>
        </w:tc>
      </w:tr>
      <w:tr w:rsidR="006D4E65" w:rsidRPr="001B70EC" w14:paraId="0432CE34" w14:textId="23773CAC" w:rsidTr="006D4E65">
        <w:trPr>
          <w:trHeight w:val="2076"/>
        </w:trPr>
        <w:tc>
          <w:tcPr>
            <w:tcW w:w="1440" w:type="dxa"/>
            <w:tcMar>
              <w:top w:w="58" w:type="dxa"/>
              <w:left w:w="58" w:type="dxa"/>
              <w:bottom w:w="58" w:type="dxa"/>
              <w:right w:w="58" w:type="dxa"/>
            </w:tcMar>
            <w:hideMark/>
          </w:tcPr>
          <w:p w14:paraId="5ADFE56B" w14:textId="77777777" w:rsidR="006D4E65" w:rsidRPr="001B70EC" w:rsidRDefault="006D4E65" w:rsidP="001537F5">
            <w:pPr>
              <w:widowControl w:val="0"/>
              <w:rPr>
                <w:rFonts w:ascii="Arial" w:hAnsi="Arial" w:cs="Arial"/>
                <w:sz w:val="24"/>
                <w:szCs w:val="24"/>
              </w:rPr>
            </w:pPr>
            <w:r w:rsidRPr="001B70EC">
              <w:rPr>
                <w:rFonts w:ascii="Arial" w:hAnsi="Arial" w:cs="Arial"/>
                <w:sz w:val="24"/>
                <w:szCs w:val="24"/>
              </w:rPr>
              <w:t>Knowledge and skills needed:</w:t>
            </w:r>
          </w:p>
        </w:tc>
        <w:tc>
          <w:tcPr>
            <w:tcW w:w="9360" w:type="dxa"/>
            <w:tcMar>
              <w:top w:w="58" w:type="dxa"/>
              <w:left w:w="58" w:type="dxa"/>
              <w:bottom w:w="58" w:type="dxa"/>
              <w:right w:w="58" w:type="dxa"/>
            </w:tcMar>
            <w:hideMark/>
          </w:tcPr>
          <w:p w14:paraId="08AB3F79" w14:textId="5BACD2B2" w:rsidR="006D4E65" w:rsidRPr="00AD4E60" w:rsidRDefault="006D4E65" w:rsidP="53EBC44B">
            <w:pPr>
              <w:pStyle w:val="paragraph"/>
              <w:spacing w:before="0" w:beforeAutospacing="0" w:after="0" w:afterAutospacing="0"/>
              <w:rPr>
                <w:b/>
                <w:bCs/>
              </w:rPr>
            </w:pPr>
            <w:r w:rsidRPr="00AD4E60">
              <w:rPr>
                <w:rStyle w:val="normaltextrun"/>
                <w:rFonts w:ascii="Arial" w:eastAsia="Arial" w:hAnsi="Arial" w:cs="Arial"/>
                <w:b/>
                <w:bCs/>
              </w:rPr>
              <w:t xml:space="preserve">This is a course for complete beginners and no prior </w:t>
            </w:r>
            <w:r w:rsidRPr="00AD4E60">
              <w:rPr>
                <w:rStyle w:val="normaltextrun"/>
                <w:rFonts w:ascii="Arial" w:eastAsia="Arial" w:hAnsi="Arial" w:cs="Arial"/>
                <w:b/>
                <w:bCs/>
                <w:u w:val="single"/>
              </w:rPr>
              <w:t>subject</w:t>
            </w:r>
            <w:r w:rsidRPr="00AD4E60">
              <w:rPr>
                <w:rStyle w:val="normaltextrun"/>
                <w:rFonts w:ascii="Arial" w:eastAsia="Arial" w:hAnsi="Arial" w:cs="Arial"/>
                <w:b/>
                <w:bCs/>
              </w:rPr>
              <w:t xml:space="preserve"> knowledge or skills are required. </w:t>
            </w:r>
            <w:r w:rsidRPr="00AD4E60">
              <w:rPr>
                <w:rFonts w:ascii="Arial" w:eastAsia="Arial" w:hAnsi="Arial" w:cs="Arial"/>
                <w:b/>
                <w:bCs/>
              </w:rPr>
              <w:t>A basic level of literacy is needed (E3) and learners will complete a literacy assessment in week one.</w:t>
            </w:r>
          </w:p>
          <w:p w14:paraId="2CAEC47F" w14:textId="77777777" w:rsidR="006D4E65" w:rsidRPr="00AD4E60" w:rsidRDefault="006D4E65" w:rsidP="3DDF6648">
            <w:pPr>
              <w:pStyle w:val="paragraph"/>
              <w:spacing w:before="0" w:beforeAutospacing="0" w:after="0" w:afterAutospacing="0"/>
              <w:rPr>
                <w:rStyle w:val="normaltextrun"/>
                <w:rFonts w:ascii="Arial" w:eastAsia="Arial" w:hAnsi="Arial" w:cs="Arial"/>
                <w:iCs/>
              </w:rPr>
            </w:pPr>
          </w:p>
          <w:p w14:paraId="47B5172D" w14:textId="77777777" w:rsidR="006D4E65" w:rsidRPr="00AD4E60" w:rsidRDefault="006D4E65" w:rsidP="3B03E01F">
            <w:pPr>
              <w:pStyle w:val="paragraph"/>
              <w:spacing w:before="0" w:beforeAutospacing="0" w:after="0" w:afterAutospacing="0"/>
              <w:textAlignment w:val="baseline"/>
              <w:rPr>
                <w:rFonts w:ascii="Arial" w:eastAsia="Arial" w:hAnsi="Arial" w:cs="Arial"/>
              </w:rPr>
            </w:pPr>
            <w:r w:rsidRPr="00AD4E60">
              <w:rPr>
                <w:rStyle w:val="normaltextrun"/>
                <w:rFonts w:ascii="Arial" w:eastAsia="Arial" w:hAnsi="Arial" w:cs="Arial"/>
              </w:rPr>
              <w:t>On this course you will need to: </w:t>
            </w:r>
          </w:p>
          <w:p w14:paraId="0946E76D" w14:textId="77777777" w:rsidR="006D4E65" w:rsidRPr="00AD4E60" w:rsidRDefault="006D4E65" w:rsidP="3DDF6648">
            <w:pPr>
              <w:pStyle w:val="paragraph"/>
              <w:numPr>
                <w:ilvl w:val="0"/>
                <w:numId w:val="5"/>
              </w:numPr>
              <w:spacing w:before="0" w:beforeAutospacing="0" w:after="0" w:afterAutospacing="0"/>
              <w:ind w:left="360" w:firstLine="84"/>
              <w:textAlignment w:val="baseline"/>
              <w:rPr>
                <w:rFonts w:ascii="Arial" w:eastAsia="Arial" w:hAnsi="Arial" w:cs="Arial"/>
              </w:rPr>
            </w:pPr>
            <w:r w:rsidRPr="00AD4E60">
              <w:rPr>
                <w:rStyle w:val="normaltextrun"/>
                <w:rFonts w:ascii="Arial" w:eastAsia="Arial" w:hAnsi="Arial" w:cs="Arial"/>
                <w:iCs/>
              </w:rPr>
              <w:t>follow verbal and written instructions and work through them at your own pace </w:t>
            </w:r>
          </w:p>
          <w:p w14:paraId="0028FE6B" w14:textId="77777777" w:rsidR="006D4E65" w:rsidRPr="00AD4E60" w:rsidRDefault="006D4E65" w:rsidP="3DDF6648">
            <w:pPr>
              <w:pStyle w:val="paragraph"/>
              <w:numPr>
                <w:ilvl w:val="0"/>
                <w:numId w:val="5"/>
              </w:numPr>
              <w:spacing w:before="0" w:beforeAutospacing="0" w:after="0" w:afterAutospacing="0"/>
              <w:ind w:left="360" w:firstLine="84"/>
              <w:textAlignment w:val="baseline"/>
              <w:rPr>
                <w:rFonts w:ascii="Arial" w:eastAsia="Arial" w:hAnsi="Arial" w:cs="Arial"/>
              </w:rPr>
            </w:pPr>
            <w:r w:rsidRPr="00AD4E60">
              <w:rPr>
                <w:rStyle w:val="normaltextrun"/>
                <w:rFonts w:ascii="Arial" w:eastAsia="Arial" w:hAnsi="Arial" w:cs="Arial"/>
                <w:iCs/>
              </w:rPr>
              <w:t>listen and join in group discussions </w:t>
            </w:r>
          </w:p>
          <w:p w14:paraId="3FB4FCBA" w14:textId="77777777" w:rsidR="006D4E65" w:rsidRPr="00AD4E60" w:rsidRDefault="006D4E65" w:rsidP="3DDF6648">
            <w:pPr>
              <w:pStyle w:val="paragraph"/>
              <w:numPr>
                <w:ilvl w:val="0"/>
                <w:numId w:val="5"/>
              </w:numPr>
              <w:spacing w:before="0" w:beforeAutospacing="0" w:after="0" w:afterAutospacing="0"/>
              <w:ind w:left="360" w:firstLine="84"/>
              <w:textAlignment w:val="baseline"/>
              <w:rPr>
                <w:rFonts w:ascii="Arial" w:eastAsia="Arial" w:hAnsi="Arial" w:cs="Arial"/>
              </w:rPr>
            </w:pPr>
            <w:r w:rsidRPr="00AD4E60">
              <w:rPr>
                <w:rStyle w:val="normaltextrun"/>
                <w:rFonts w:ascii="Arial" w:eastAsia="Arial" w:hAnsi="Arial" w:cs="Arial"/>
                <w:iCs/>
              </w:rPr>
              <w:t>jot down notes to record relevant information </w:t>
            </w:r>
          </w:p>
          <w:p w14:paraId="1D504BB5" w14:textId="77777777" w:rsidR="006D4E65" w:rsidRPr="00AD4E60" w:rsidRDefault="006D4E65" w:rsidP="3DDF6648">
            <w:pPr>
              <w:pStyle w:val="paragraph"/>
              <w:numPr>
                <w:ilvl w:val="0"/>
                <w:numId w:val="5"/>
              </w:numPr>
              <w:spacing w:before="0" w:beforeAutospacing="0" w:after="0" w:afterAutospacing="0"/>
              <w:ind w:left="360" w:firstLine="84"/>
              <w:textAlignment w:val="baseline"/>
              <w:rPr>
                <w:rFonts w:ascii="Arial" w:eastAsia="Arial" w:hAnsi="Arial" w:cs="Arial"/>
              </w:rPr>
            </w:pPr>
            <w:r w:rsidRPr="00AD4E60">
              <w:rPr>
                <w:rStyle w:val="normaltextrun"/>
                <w:rFonts w:ascii="Arial" w:eastAsia="Arial" w:hAnsi="Arial" w:cs="Arial"/>
                <w:iCs/>
              </w:rPr>
              <w:t>keep your work organised in a file </w:t>
            </w:r>
          </w:p>
          <w:p w14:paraId="2C752257" w14:textId="77777777" w:rsidR="006D4E65" w:rsidRPr="00AD4E60" w:rsidRDefault="006D4E65" w:rsidP="003625CC">
            <w:pPr>
              <w:pStyle w:val="paragraph"/>
              <w:numPr>
                <w:ilvl w:val="0"/>
                <w:numId w:val="5"/>
              </w:numPr>
              <w:spacing w:before="0" w:beforeAutospacing="0" w:after="0" w:afterAutospacing="0"/>
              <w:ind w:left="668" w:hanging="200"/>
              <w:rPr>
                <w:rStyle w:val="normaltextrun"/>
                <w:rFonts w:ascii="Arial" w:eastAsia="Arial" w:hAnsi="Arial" w:cs="Arial"/>
                <w:iCs/>
              </w:rPr>
            </w:pPr>
            <w:r w:rsidRPr="00AD4E60">
              <w:rPr>
                <w:rStyle w:val="normaltextrun"/>
                <w:rFonts w:ascii="Arial" w:eastAsia="Arial" w:hAnsi="Arial" w:cs="Arial"/>
                <w:iCs/>
              </w:rPr>
              <w:t>use a PC/laptop or tablet for research or to present your work and to access our learning platform</w:t>
            </w:r>
          </w:p>
          <w:p w14:paraId="24B3374D" w14:textId="77777777" w:rsidR="006D4E65" w:rsidRPr="00AD4E60" w:rsidRDefault="006D4E65" w:rsidP="3B03E01F">
            <w:pPr>
              <w:pStyle w:val="paragraph"/>
              <w:numPr>
                <w:ilvl w:val="0"/>
                <w:numId w:val="5"/>
              </w:numPr>
              <w:spacing w:before="0" w:beforeAutospacing="0" w:after="0" w:afterAutospacing="0"/>
              <w:ind w:left="360" w:firstLine="84"/>
              <w:textAlignment w:val="baseline"/>
              <w:rPr>
                <w:rStyle w:val="normaltextrun"/>
                <w:rFonts w:ascii="Arial" w:eastAsia="Arial" w:hAnsi="Arial" w:cs="Arial"/>
              </w:rPr>
            </w:pPr>
            <w:r w:rsidRPr="00AD4E60">
              <w:rPr>
                <w:rStyle w:val="normaltextrun"/>
                <w:rFonts w:ascii="Arial" w:eastAsia="Arial" w:hAnsi="Arial" w:cs="Arial"/>
              </w:rPr>
              <w:t>have some dexterity using your hands</w:t>
            </w:r>
          </w:p>
          <w:p w14:paraId="3A6D0A59" w14:textId="77777777" w:rsidR="006D4E65" w:rsidRPr="006F432D" w:rsidRDefault="006D4E65" w:rsidP="00AD4E60">
            <w:pPr>
              <w:pStyle w:val="paragraph"/>
              <w:spacing w:before="0" w:beforeAutospacing="0" w:after="0" w:afterAutospacing="0"/>
              <w:ind w:left="84"/>
              <w:rPr>
                <w:rStyle w:val="normaltextrun"/>
                <w:i/>
                <w:iCs/>
              </w:rPr>
            </w:pPr>
          </w:p>
        </w:tc>
        <w:tc>
          <w:tcPr>
            <w:tcW w:w="10800" w:type="dxa"/>
          </w:tcPr>
          <w:p w14:paraId="305F577F" w14:textId="77777777" w:rsidR="006D4E65" w:rsidRPr="00AD4E60" w:rsidRDefault="006D4E65" w:rsidP="53EBC44B">
            <w:pPr>
              <w:pStyle w:val="paragraph"/>
              <w:spacing w:before="0" w:beforeAutospacing="0" w:after="0" w:afterAutospacing="0"/>
              <w:rPr>
                <w:rStyle w:val="normaltextrun"/>
                <w:rFonts w:ascii="Arial" w:eastAsia="Arial" w:hAnsi="Arial" w:cs="Arial"/>
                <w:b/>
                <w:bCs/>
              </w:rPr>
            </w:pPr>
          </w:p>
        </w:tc>
      </w:tr>
      <w:tr w:rsidR="006D4E65" w:rsidRPr="001B70EC" w14:paraId="5407562E" w14:textId="6C3518DA" w:rsidTr="006D4E65">
        <w:trPr>
          <w:trHeight w:val="642"/>
        </w:trPr>
        <w:tc>
          <w:tcPr>
            <w:tcW w:w="1440" w:type="dxa"/>
            <w:tcMar>
              <w:top w:w="58" w:type="dxa"/>
              <w:left w:w="58" w:type="dxa"/>
              <w:bottom w:w="58" w:type="dxa"/>
              <w:right w:w="58" w:type="dxa"/>
            </w:tcMar>
            <w:hideMark/>
          </w:tcPr>
          <w:p w14:paraId="2C1D5A83" w14:textId="77777777" w:rsidR="006D4E65" w:rsidRPr="001B70EC" w:rsidRDefault="006D4E65" w:rsidP="001537F5">
            <w:pPr>
              <w:widowControl w:val="0"/>
              <w:rPr>
                <w:rFonts w:ascii="Arial" w:hAnsi="Arial" w:cs="Arial"/>
                <w:sz w:val="24"/>
                <w:szCs w:val="24"/>
              </w:rPr>
            </w:pPr>
            <w:r w:rsidRPr="001B70EC">
              <w:rPr>
                <w:rFonts w:ascii="Arial" w:hAnsi="Arial" w:cs="Arial"/>
                <w:sz w:val="24"/>
                <w:szCs w:val="24"/>
              </w:rPr>
              <w:t>Materials needed:</w:t>
            </w:r>
          </w:p>
        </w:tc>
        <w:tc>
          <w:tcPr>
            <w:tcW w:w="9360" w:type="dxa"/>
            <w:tcMar>
              <w:top w:w="58" w:type="dxa"/>
              <w:left w:w="58" w:type="dxa"/>
              <w:bottom w:w="58" w:type="dxa"/>
              <w:right w:w="58" w:type="dxa"/>
            </w:tcMar>
            <w:hideMark/>
          </w:tcPr>
          <w:p w14:paraId="7D262136" w14:textId="77777777" w:rsidR="006D4E65" w:rsidRPr="003625CC" w:rsidRDefault="006D4E65" w:rsidP="3DDF6648">
            <w:pPr>
              <w:rPr>
                <w:rFonts w:ascii="Arial" w:eastAsia="Arial" w:hAnsi="Arial" w:cs="Arial"/>
                <w:sz w:val="24"/>
                <w:szCs w:val="24"/>
              </w:rPr>
            </w:pPr>
            <w:r w:rsidRPr="003625CC">
              <w:rPr>
                <w:rFonts w:ascii="Arial" w:eastAsia="Arial" w:hAnsi="Arial" w:cs="Arial"/>
                <w:sz w:val="24"/>
                <w:szCs w:val="24"/>
              </w:rPr>
              <w:t>At enrolment, you will need your NI number and proof of benefits (if applicable).</w:t>
            </w:r>
          </w:p>
          <w:p w14:paraId="3AD51BB7" w14:textId="77777777" w:rsidR="006D4E65" w:rsidRPr="003625CC" w:rsidRDefault="006D4E65" w:rsidP="67E95E49">
            <w:pPr>
              <w:rPr>
                <w:rFonts w:ascii="Arial" w:eastAsia="Arial" w:hAnsi="Arial" w:cs="Arial"/>
                <w:sz w:val="24"/>
                <w:szCs w:val="24"/>
              </w:rPr>
            </w:pPr>
          </w:p>
          <w:p w14:paraId="1C950224" w14:textId="77777777" w:rsidR="006D4E65" w:rsidRPr="003625CC" w:rsidRDefault="006D4E65" w:rsidP="67E95E49">
            <w:pPr>
              <w:rPr>
                <w:rFonts w:ascii="Arial" w:eastAsia="Arial" w:hAnsi="Arial" w:cs="Arial"/>
                <w:sz w:val="24"/>
                <w:szCs w:val="24"/>
              </w:rPr>
            </w:pPr>
            <w:r w:rsidRPr="003625CC">
              <w:rPr>
                <w:rFonts w:ascii="Arial" w:eastAsia="Arial" w:hAnsi="Arial" w:cs="Arial"/>
                <w:sz w:val="24"/>
                <w:szCs w:val="24"/>
              </w:rPr>
              <w:t>Your tutor will provide many of the learning resources, but you will need to come prepared to the lessons with an A4 pad; pen and folder or file to keep your work organised.</w:t>
            </w:r>
          </w:p>
          <w:p w14:paraId="7C04824A" w14:textId="47745D20" w:rsidR="006D4E65" w:rsidRPr="003625CC" w:rsidRDefault="006D4E65" w:rsidP="3DDF6648">
            <w:pPr>
              <w:rPr>
                <w:rFonts w:ascii="Arial" w:eastAsia="Arial" w:hAnsi="Arial" w:cs="Arial"/>
                <w:color w:val="auto"/>
                <w:sz w:val="24"/>
                <w:szCs w:val="24"/>
              </w:rPr>
            </w:pPr>
            <w:r w:rsidRPr="003625CC">
              <w:rPr>
                <w:rFonts w:ascii="Arial" w:eastAsia="Arial" w:hAnsi="Arial" w:cs="Arial"/>
                <w:color w:val="auto"/>
                <w:sz w:val="24"/>
                <w:szCs w:val="24"/>
              </w:rPr>
              <w:lastRenderedPageBreak/>
              <w:t xml:space="preserve">It will be an advantage, but not essential, if you have access to the internet at home to extend your learning. </w:t>
            </w:r>
          </w:p>
        </w:tc>
        <w:tc>
          <w:tcPr>
            <w:tcW w:w="10800" w:type="dxa"/>
          </w:tcPr>
          <w:p w14:paraId="4C074307" w14:textId="77777777" w:rsidR="006D4E65" w:rsidRPr="003625CC" w:rsidRDefault="006D4E65" w:rsidP="3DDF6648">
            <w:pPr>
              <w:rPr>
                <w:rFonts w:ascii="Arial" w:eastAsia="Arial" w:hAnsi="Arial" w:cs="Arial"/>
                <w:sz w:val="24"/>
                <w:szCs w:val="24"/>
              </w:rPr>
            </w:pPr>
          </w:p>
        </w:tc>
      </w:tr>
      <w:tr w:rsidR="006D4E65" w:rsidRPr="001B70EC" w14:paraId="15B3DF58" w14:textId="2A8AEEE4" w:rsidTr="006D4E65">
        <w:trPr>
          <w:trHeight w:val="3700"/>
        </w:trPr>
        <w:tc>
          <w:tcPr>
            <w:tcW w:w="1440" w:type="dxa"/>
            <w:tcMar>
              <w:top w:w="58" w:type="dxa"/>
              <w:left w:w="58" w:type="dxa"/>
              <w:bottom w:w="58" w:type="dxa"/>
              <w:right w:w="58" w:type="dxa"/>
            </w:tcMar>
            <w:hideMark/>
          </w:tcPr>
          <w:p w14:paraId="388201F2" w14:textId="77777777" w:rsidR="006D4E65" w:rsidRPr="001B70EC" w:rsidRDefault="006D4E65" w:rsidP="001537F5">
            <w:pPr>
              <w:widowControl w:val="0"/>
              <w:rPr>
                <w:rFonts w:ascii="Arial" w:hAnsi="Arial" w:cs="Arial"/>
                <w:sz w:val="24"/>
                <w:szCs w:val="24"/>
              </w:rPr>
            </w:pPr>
            <w:r w:rsidRPr="001B70EC">
              <w:rPr>
                <w:rFonts w:ascii="Arial" w:hAnsi="Arial" w:cs="Arial"/>
                <w:sz w:val="24"/>
                <w:szCs w:val="24"/>
              </w:rPr>
              <w:t>How will I learn:</w:t>
            </w:r>
          </w:p>
        </w:tc>
        <w:tc>
          <w:tcPr>
            <w:tcW w:w="9360" w:type="dxa"/>
            <w:tcMar>
              <w:top w:w="58" w:type="dxa"/>
              <w:left w:w="58" w:type="dxa"/>
              <w:bottom w:w="58" w:type="dxa"/>
              <w:right w:w="58" w:type="dxa"/>
            </w:tcMar>
            <w:hideMark/>
          </w:tcPr>
          <w:p w14:paraId="6E917595" w14:textId="11203496" w:rsidR="006D4E65" w:rsidRPr="00F713FF" w:rsidRDefault="006D4E65" w:rsidP="3DDF6648">
            <w:pPr>
              <w:rPr>
                <w:rFonts w:ascii="Arial" w:eastAsia="Arial" w:hAnsi="Arial" w:cs="Arial"/>
                <w:sz w:val="24"/>
                <w:szCs w:val="24"/>
              </w:rPr>
            </w:pPr>
            <w:r w:rsidRPr="3DDF6648">
              <w:rPr>
                <w:rStyle w:val="normaltextrun"/>
                <w:rFonts w:ascii="Arial" w:eastAsia="Arial" w:hAnsi="Arial" w:cs="Arial"/>
                <w:color w:val="auto"/>
                <w:sz w:val="24"/>
                <w:szCs w:val="24"/>
                <w:shd w:val="clear" w:color="auto" w:fill="FFFFFF"/>
              </w:rPr>
              <w:t xml:space="preserve">Each session will consist of a dynamic tutor presentation followed by a range of interactive activities. </w:t>
            </w:r>
          </w:p>
          <w:p w14:paraId="5D58B8B5" w14:textId="77777777" w:rsidR="006D4E65" w:rsidRPr="00F713FF" w:rsidRDefault="006D4E65" w:rsidP="3DDF6648">
            <w:pPr>
              <w:rPr>
                <w:rStyle w:val="normaltextrun"/>
                <w:rFonts w:ascii="Arial" w:eastAsia="Arial" w:hAnsi="Arial" w:cs="Arial"/>
                <w:color w:val="auto"/>
                <w:sz w:val="24"/>
                <w:szCs w:val="24"/>
              </w:rPr>
            </w:pPr>
          </w:p>
          <w:p w14:paraId="2FB2E108" w14:textId="77777777" w:rsidR="006D4E65" w:rsidRPr="00F713FF" w:rsidRDefault="006D4E65" w:rsidP="3DDF6648">
            <w:pPr>
              <w:rPr>
                <w:rFonts w:ascii="Arial" w:eastAsia="Arial" w:hAnsi="Arial" w:cs="Arial"/>
                <w:sz w:val="24"/>
                <w:szCs w:val="24"/>
              </w:rPr>
            </w:pPr>
            <w:r w:rsidRPr="3DDF6648">
              <w:rPr>
                <w:rStyle w:val="normaltextrun"/>
                <w:rFonts w:ascii="Arial" w:eastAsia="Arial" w:hAnsi="Arial" w:cs="Arial"/>
                <w:color w:val="auto"/>
                <w:sz w:val="24"/>
                <w:szCs w:val="24"/>
                <w:shd w:val="clear" w:color="auto" w:fill="FFFFFF"/>
              </w:rPr>
              <w:t>There will be plenty of revision and consolidation and learning will build on previous learni</w:t>
            </w:r>
            <w:r w:rsidRPr="3DDF6648">
              <w:rPr>
                <w:rStyle w:val="normaltextrun"/>
                <w:rFonts w:ascii="Arial" w:eastAsia="Arial" w:hAnsi="Arial" w:cs="Arial"/>
                <w:sz w:val="24"/>
                <w:szCs w:val="24"/>
                <w:shd w:val="clear" w:color="auto" w:fill="FFFFFF"/>
              </w:rPr>
              <w:t xml:space="preserve">ng. </w:t>
            </w:r>
          </w:p>
          <w:p w14:paraId="7C6FAB3F" w14:textId="77777777" w:rsidR="006D4E65" w:rsidRPr="00F713FF" w:rsidRDefault="006D4E65" w:rsidP="3DDF6648">
            <w:pPr>
              <w:rPr>
                <w:rStyle w:val="normaltextrun"/>
                <w:rFonts w:ascii="Arial" w:eastAsia="Arial" w:hAnsi="Arial" w:cs="Arial"/>
                <w:sz w:val="24"/>
                <w:szCs w:val="24"/>
              </w:rPr>
            </w:pPr>
          </w:p>
          <w:p w14:paraId="63098AB1" w14:textId="19CD6B6C" w:rsidR="006D4E65" w:rsidRDefault="006D4E65" w:rsidP="3DDF6648">
            <w:pPr>
              <w:rPr>
                <w:rStyle w:val="normaltextrun"/>
                <w:rFonts w:ascii="Arial" w:eastAsia="Arial" w:hAnsi="Arial" w:cs="Arial"/>
                <w:sz w:val="24"/>
                <w:szCs w:val="24"/>
                <w:shd w:val="clear" w:color="auto" w:fill="FFFFFF"/>
              </w:rPr>
            </w:pPr>
            <w:r w:rsidRPr="3DDF6648">
              <w:rPr>
                <w:rStyle w:val="normaltextrun"/>
                <w:rFonts w:ascii="Arial" w:eastAsia="Arial" w:hAnsi="Arial" w:cs="Arial"/>
                <w:sz w:val="24"/>
                <w:szCs w:val="24"/>
                <w:shd w:val="clear" w:color="auto" w:fill="FFFFFF"/>
              </w:rPr>
              <w:t xml:space="preserve">Your progress will be monitored by informal </w:t>
            </w:r>
            <w:r w:rsidR="00AB5B36">
              <w:rPr>
                <w:rStyle w:val="normaltextrun"/>
                <w:rFonts w:ascii="Arial" w:eastAsia="Arial" w:hAnsi="Arial" w:cs="Arial"/>
                <w:sz w:val="24"/>
                <w:szCs w:val="24"/>
                <w:shd w:val="clear" w:color="auto" w:fill="FFFFFF"/>
              </w:rPr>
              <w:t xml:space="preserve">and formal </w:t>
            </w:r>
            <w:r w:rsidRPr="3DDF6648">
              <w:rPr>
                <w:rStyle w:val="normaltextrun"/>
                <w:rFonts w:ascii="Arial" w:eastAsia="Arial" w:hAnsi="Arial" w:cs="Arial"/>
                <w:sz w:val="24"/>
                <w:szCs w:val="24"/>
                <w:shd w:val="clear" w:color="auto" w:fill="FFFFFF"/>
              </w:rPr>
              <w:t xml:space="preserve">assessment tasks, and you will receive verbal and written feedback from the tutor to help you make </w:t>
            </w:r>
            <w:bookmarkStart w:id="0" w:name="_Int_ZnI6i7Ed"/>
            <w:r w:rsidRPr="3DDF6648">
              <w:rPr>
                <w:rStyle w:val="normaltextrun"/>
                <w:rFonts w:ascii="Arial" w:eastAsia="Arial" w:hAnsi="Arial" w:cs="Arial"/>
                <w:sz w:val="24"/>
                <w:szCs w:val="24"/>
                <w:shd w:val="clear" w:color="auto" w:fill="FFFFFF"/>
              </w:rPr>
              <w:t>good progress</w:t>
            </w:r>
            <w:bookmarkEnd w:id="0"/>
            <w:r w:rsidRPr="3DDF6648">
              <w:rPr>
                <w:rStyle w:val="normaltextrun"/>
                <w:rFonts w:ascii="Arial" w:eastAsia="Arial" w:hAnsi="Arial" w:cs="Arial"/>
                <w:sz w:val="24"/>
                <w:szCs w:val="24"/>
                <w:shd w:val="clear" w:color="auto" w:fill="FFFFFF"/>
              </w:rPr>
              <w:t>.</w:t>
            </w:r>
          </w:p>
          <w:p w14:paraId="43CF9C4C" w14:textId="0EABDCB7" w:rsidR="006D4E65" w:rsidRDefault="006D4E65" w:rsidP="3DDF6648">
            <w:pPr>
              <w:rPr>
                <w:rStyle w:val="normaltextrun"/>
                <w:rFonts w:ascii="Arial" w:eastAsia="Arial" w:hAnsi="Arial" w:cs="Arial"/>
                <w:sz w:val="24"/>
                <w:szCs w:val="24"/>
                <w:shd w:val="clear" w:color="auto" w:fill="FFFFFF"/>
              </w:rPr>
            </w:pPr>
          </w:p>
          <w:p w14:paraId="1815C1AE" w14:textId="4A9F8D6B" w:rsidR="006D4E65" w:rsidRPr="006D4E65" w:rsidRDefault="006D4E65" w:rsidP="00AD4E60">
            <w:pPr>
              <w:rPr>
                <w:rStyle w:val="normaltextrun"/>
                <w:rFonts w:ascii="Arial" w:eastAsia="Arial" w:hAnsi="Arial" w:cs="Arial"/>
                <w:sz w:val="24"/>
                <w:szCs w:val="24"/>
                <w:shd w:val="clear" w:color="auto" w:fill="FFFFFF"/>
              </w:rPr>
            </w:pPr>
            <w:r>
              <w:rPr>
                <w:rStyle w:val="normaltextrun"/>
                <w:rFonts w:ascii="Arial" w:eastAsia="Arial" w:hAnsi="Arial" w:cs="Arial"/>
                <w:sz w:val="24"/>
                <w:szCs w:val="24"/>
                <w:shd w:val="clear" w:color="auto" w:fill="FFFFFF"/>
              </w:rPr>
              <w:t>NCFE Entry Level Award in Employability will be assessed through a build up of learner’s work to be submitted as a portfolio at the end of the course. The portfolio is then internally assessed, before being moderated and submitted to the exam board (NCFE) for external moderation.</w:t>
            </w:r>
          </w:p>
        </w:tc>
        <w:tc>
          <w:tcPr>
            <w:tcW w:w="10800" w:type="dxa"/>
          </w:tcPr>
          <w:p w14:paraId="2EFB5FC5" w14:textId="77777777" w:rsidR="006D4E65" w:rsidRPr="3DDF6648" w:rsidRDefault="006D4E65" w:rsidP="3DDF6648">
            <w:pPr>
              <w:rPr>
                <w:rStyle w:val="normaltextrun"/>
                <w:rFonts w:ascii="Arial" w:eastAsia="Arial" w:hAnsi="Arial" w:cs="Arial"/>
                <w:color w:val="auto"/>
                <w:sz w:val="24"/>
                <w:szCs w:val="24"/>
                <w:shd w:val="clear" w:color="auto" w:fill="FFFFFF"/>
              </w:rPr>
            </w:pPr>
          </w:p>
        </w:tc>
      </w:tr>
      <w:tr w:rsidR="006D4E65" w:rsidRPr="001B70EC" w14:paraId="3F8967B4" w14:textId="37D8C04C" w:rsidTr="006D4E65">
        <w:trPr>
          <w:trHeight w:val="689"/>
        </w:trPr>
        <w:tc>
          <w:tcPr>
            <w:tcW w:w="1440" w:type="dxa"/>
            <w:tcMar>
              <w:top w:w="58" w:type="dxa"/>
              <w:left w:w="58" w:type="dxa"/>
              <w:bottom w:w="58" w:type="dxa"/>
              <w:right w:w="58" w:type="dxa"/>
            </w:tcMar>
            <w:hideMark/>
          </w:tcPr>
          <w:p w14:paraId="308BFE7B" w14:textId="77777777" w:rsidR="006D4E65" w:rsidRPr="001B70EC" w:rsidRDefault="006D4E65" w:rsidP="001537F5">
            <w:pPr>
              <w:widowControl w:val="0"/>
              <w:rPr>
                <w:rFonts w:ascii="Arial" w:hAnsi="Arial" w:cs="Arial"/>
                <w:sz w:val="24"/>
                <w:szCs w:val="24"/>
              </w:rPr>
            </w:pPr>
            <w:r w:rsidRPr="001B70EC">
              <w:rPr>
                <w:rFonts w:ascii="Arial" w:hAnsi="Arial" w:cs="Arial"/>
                <w:sz w:val="24"/>
                <w:szCs w:val="24"/>
              </w:rPr>
              <w:t>Progression routes:</w:t>
            </w:r>
          </w:p>
        </w:tc>
        <w:tc>
          <w:tcPr>
            <w:tcW w:w="9360" w:type="dxa"/>
            <w:tcMar>
              <w:top w:w="58" w:type="dxa"/>
              <w:left w:w="58" w:type="dxa"/>
              <w:bottom w:w="58" w:type="dxa"/>
              <w:right w:w="58" w:type="dxa"/>
            </w:tcMar>
            <w:hideMark/>
          </w:tcPr>
          <w:p w14:paraId="7690CC57" w14:textId="77777777" w:rsidR="006D4E65" w:rsidRDefault="006D4E65" w:rsidP="3DDF6648">
            <w:pPr>
              <w:widowControl w:val="0"/>
              <w:rPr>
                <w:rFonts w:ascii="Arial" w:eastAsia="Arial" w:hAnsi="Arial" w:cs="Arial"/>
                <w:sz w:val="24"/>
                <w:szCs w:val="24"/>
              </w:rPr>
            </w:pPr>
            <w:r w:rsidRPr="3DDF6648">
              <w:rPr>
                <w:rFonts w:ascii="Arial" w:eastAsia="Arial" w:hAnsi="Arial" w:cs="Arial"/>
                <w:sz w:val="24"/>
                <w:szCs w:val="24"/>
              </w:rPr>
              <w:t>On completion of this course, you can progress</w:t>
            </w:r>
            <w:r>
              <w:rPr>
                <w:rFonts w:ascii="Arial" w:eastAsia="Arial" w:hAnsi="Arial" w:cs="Arial"/>
                <w:sz w:val="24"/>
                <w:szCs w:val="24"/>
              </w:rPr>
              <w:t xml:space="preserve"> to:</w:t>
            </w:r>
          </w:p>
          <w:p w14:paraId="05AE739C" w14:textId="3ACBC55C" w:rsidR="006D4E65" w:rsidRPr="0020600F" w:rsidRDefault="006D4E65" w:rsidP="00AD4E60">
            <w:pPr>
              <w:pStyle w:val="ListParagraph"/>
              <w:widowControl w:val="0"/>
              <w:numPr>
                <w:ilvl w:val="0"/>
                <w:numId w:val="6"/>
              </w:numPr>
              <w:rPr>
                <w:rFonts w:ascii="Arial" w:eastAsia="Arial" w:hAnsi="Arial" w:cs="Arial"/>
                <w:color w:val="auto"/>
                <w:sz w:val="24"/>
                <w:szCs w:val="24"/>
              </w:rPr>
            </w:pPr>
            <w:r w:rsidRPr="0020600F">
              <w:rPr>
                <w:rFonts w:ascii="Arial" w:eastAsia="Arial" w:hAnsi="Arial" w:cs="Arial"/>
                <w:color w:val="auto"/>
                <w:sz w:val="24"/>
                <w:szCs w:val="24"/>
              </w:rPr>
              <w:t>NCFE Entry Level Certificate in Employability – Work Awareness</w:t>
            </w:r>
          </w:p>
          <w:p w14:paraId="365F2B32" w14:textId="13BFBE66" w:rsidR="006D4E65" w:rsidRPr="0020600F" w:rsidRDefault="006D4E65" w:rsidP="00AD4E60">
            <w:pPr>
              <w:pStyle w:val="ListParagraph"/>
              <w:widowControl w:val="0"/>
              <w:numPr>
                <w:ilvl w:val="0"/>
                <w:numId w:val="6"/>
              </w:numPr>
              <w:rPr>
                <w:rFonts w:ascii="Arial" w:eastAsia="Arial" w:hAnsi="Arial" w:cs="Arial"/>
                <w:color w:val="auto"/>
                <w:sz w:val="24"/>
                <w:szCs w:val="24"/>
              </w:rPr>
            </w:pPr>
            <w:r w:rsidRPr="0020600F">
              <w:rPr>
                <w:rFonts w:ascii="Arial" w:eastAsia="Arial" w:hAnsi="Arial" w:cs="Arial"/>
                <w:color w:val="auto"/>
                <w:sz w:val="24"/>
                <w:szCs w:val="24"/>
              </w:rPr>
              <w:t>Courses highlighted in your development/action plan – this will depend on your chosen career path</w:t>
            </w:r>
          </w:p>
          <w:p w14:paraId="3DF7FD49" w14:textId="7F2629EC" w:rsidR="006D4E65" w:rsidRPr="0020600F" w:rsidRDefault="006D4E65" w:rsidP="00AD4E60">
            <w:pPr>
              <w:pStyle w:val="ListParagraph"/>
              <w:widowControl w:val="0"/>
              <w:numPr>
                <w:ilvl w:val="0"/>
                <w:numId w:val="6"/>
              </w:numPr>
              <w:rPr>
                <w:rFonts w:ascii="Arial" w:eastAsia="Arial" w:hAnsi="Arial" w:cs="Arial"/>
                <w:color w:val="auto"/>
                <w:sz w:val="24"/>
                <w:szCs w:val="24"/>
              </w:rPr>
            </w:pPr>
            <w:r w:rsidRPr="0020600F">
              <w:rPr>
                <w:rFonts w:ascii="Arial" w:eastAsia="Arial" w:hAnsi="Arial" w:cs="Arial"/>
                <w:color w:val="auto"/>
                <w:sz w:val="24"/>
                <w:szCs w:val="24"/>
              </w:rPr>
              <w:t>Digital Skills Courses – Sefton Community Learning Services</w:t>
            </w:r>
            <w:r w:rsidR="00887DAD">
              <w:rPr>
                <w:rFonts w:ascii="Arial" w:eastAsia="Arial" w:hAnsi="Arial" w:cs="Arial"/>
                <w:color w:val="auto"/>
                <w:sz w:val="24"/>
                <w:szCs w:val="24"/>
              </w:rPr>
              <w:t xml:space="preserve"> (SCLS)</w:t>
            </w:r>
            <w:r w:rsidRPr="0020600F">
              <w:rPr>
                <w:rFonts w:ascii="Arial" w:eastAsia="Arial" w:hAnsi="Arial" w:cs="Arial"/>
                <w:color w:val="auto"/>
                <w:sz w:val="24"/>
                <w:szCs w:val="24"/>
              </w:rPr>
              <w:t xml:space="preserve"> – 0151 934 4546</w:t>
            </w:r>
          </w:p>
          <w:p w14:paraId="64B5A9FB" w14:textId="70861B3F" w:rsidR="006D4E65" w:rsidRPr="0020600F" w:rsidRDefault="006D4E65" w:rsidP="00AD4E60">
            <w:pPr>
              <w:pStyle w:val="ListParagraph"/>
              <w:widowControl w:val="0"/>
              <w:numPr>
                <w:ilvl w:val="0"/>
                <w:numId w:val="6"/>
              </w:numPr>
              <w:rPr>
                <w:rFonts w:ascii="Arial" w:eastAsia="Arial" w:hAnsi="Arial" w:cs="Arial"/>
                <w:color w:val="auto"/>
                <w:sz w:val="24"/>
                <w:szCs w:val="24"/>
              </w:rPr>
            </w:pPr>
            <w:r w:rsidRPr="0020600F">
              <w:rPr>
                <w:rFonts w:ascii="Arial" w:eastAsia="Arial" w:hAnsi="Arial" w:cs="Arial"/>
                <w:color w:val="auto"/>
                <w:sz w:val="24"/>
                <w:szCs w:val="24"/>
              </w:rPr>
              <w:t xml:space="preserve">Health &amp; Social Care Courses – SCLS and </w:t>
            </w:r>
            <w:hyperlink r:id="rId9" w:history="1">
              <w:r w:rsidRPr="0020600F">
                <w:rPr>
                  <w:rStyle w:val="Hyperlink"/>
                  <w:rFonts w:ascii="Arial" w:eastAsia="Arial" w:hAnsi="Arial" w:cs="Arial"/>
                  <w:color w:val="auto"/>
                  <w:sz w:val="24"/>
                  <w:szCs w:val="24"/>
                </w:rPr>
                <w:t>www.hughbaird.ac.uk</w:t>
              </w:r>
            </w:hyperlink>
            <w:r w:rsidRPr="0020600F">
              <w:rPr>
                <w:rFonts w:ascii="Arial" w:eastAsia="Arial" w:hAnsi="Arial" w:cs="Arial"/>
                <w:color w:val="auto"/>
                <w:sz w:val="24"/>
                <w:szCs w:val="24"/>
              </w:rPr>
              <w:t xml:space="preserve"> OR </w:t>
            </w:r>
            <w:hyperlink r:id="rId10" w:history="1">
              <w:r w:rsidRPr="0020600F">
                <w:rPr>
                  <w:rStyle w:val="Hyperlink"/>
                  <w:rFonts w:ascii="Arial" w:eastAsia="Arial" w:hAnsi="Arial" w:cs="Arial"/>
                  <w:color w:val="auto"/>
                  <w:sz w:val="24"/>
                  <w:szCs w:val="24"/>
                </w:rPr>
                <w:t>www.southport.ac.uk</w:t>
              </w:r>
            </w:hyperlink>
            <w:r w:rsidRPr="0020600F">
              <w:rPr>
                <w:rFonts w:ascii="Arial" w:eastAsia="Arial" w:hAnsi="Arial" w:cs="Arial"/>
                <w:color w:val="auto"/>
                <w:sz w:val="24"/>
                <w:szCs w:val="24"/>
              </w:rPr>
              <w:t xml:space="preserve"> </w:t>
            </w:r>
          </w:p>
          <w:p w14:paraId="63D02F3A" w14:textId="2E13A2AB" w:rsidR="006D4E65" w:rsidRPr="0020600F" w:rsidRDefault="006D4E65" w:rsidP="00AD4E60">
            <w:pPr>
              <w:pStyle w:val="ListParagraph"/>
              <w:widowControl w:val="0"/>
              <w:numPr>
                <w:ilvl w:val="0"/>
                <w:numId w:val="6"/>
              </w:numPr>
              <w:rPr>
                <w:rFonts w:ascii="Arial" w:eastAsia="Arial" w:hAnsi="Arial" w:cs="Arial"/>
                <w:color w:val="auto"/>
                <w:sz w:val="24"/>
                <w:szCs w:val="24"/>
              </w:rPr>
            </w:pPr>
            <w:r w:rsidRPr="0020600F">
              <w:rPr>
                <w:rFonts w:ascii="Arial" w:eastAsia="Arial" w:hAnsi="Arial" w:cs="Arial"/>
                <w:color w:val="auto"/>
                <w:sz w:val="24"/>
                <w:szCs w:val="24"/>
              </w:rPr>
              <w:t>Further Employability Courses – SCLS</w:t>
            </w:r>
          </w:p>
          <w:p w14:paraId="27380E40" w14:textId="0A654B4E" w:rsidR="006D4E65" w:rsidRPr="0020600F" w:rsidRDefault="006D4E65" w:rsidP="00AD4E60">
            <w:pPr>
              <w:pStyle w:val="ListParagraph"/>
              <w:widowControl w:val="0"/>
              <w:numPr>
                <w:ilvl w:val="0"/>
                <w:numId w:val="6"/>
              </w:numPr>
              <w:rPr>
                <w:rFonts w:ascii="Arial" w:eastAsia="Arial" w:hAnsi="Arial" w:cs="Arial"/>
                <w:color w:val="auto"/>
                <w:sz w:val="24"/>
                <w:szCs w:val="24"/>
              </w:rPr>
            </w:pPr>
            <w:r w:rsidRPr="0020600F">
              <w:rPr>
                <w:rFonts w:ascii="Arial" w:eastAsia="Arial" w:hAnsi="Arial" w:cs="Arial"/>
                <w:color w:val="auto"/>
                <w:sz w:val="24"/>
                <w:szCs w:val="24"/>
              </w:rPr>
              <w:t>English or Maths Functional Skills Courses</w:t>
            </w:r>
          </w:p>
          <w:p w14:paraId="1095D2D5" w14:textId="77777777" w:rsidR="006D4E65" w:rsidRPr="001A5E25" w:rsidRDefault="006D4E65" w:rsidP="3DDF6648">
            <w:pPr>
              <w:widowControl w:val="0"/>
              <w:rPr>
                <w:rFonts w:ascii="Arial" w:eastAsia="Arial" w:hAnsi="Arial" w:cs="Arial"/>
                <w:sz w:val="24"/>
                <w:szCs w:val="24"/>
              </w:rPr>
            </w:pPr>
          </w:p>
          <w:p w14:paraId="5EC600D5" w14:textId="77777777" w:rsidR="006D4E65" w:rsidRPr="001A5E25" w:rsidRDefault="006D4E65" w:rsidP="3DDF6648">
            <w:pPr>
              <w:widowControl w:val="0"/>
              <w:rPr>
                <w:rFonts w:ascii="Arial" w:eastAsia="Arial" w:hAnsi="Arial" w:cs="Arial"/>
                <w:color w:val="auto"/>
                <w:sz w:val="24"/>
                <w:szCs w:val="24"/>
              </w:rPr>
            </w:pPr>
            <w:r w:rsidRPr="3DDF6648">
              <w:rPr>
                <w:rFonts w:ascii="Arial" w:eastAsia="Arial" w:hAnsi="Arial" w:cs="Arial"/>
                <w:color w:val="auto"/>
                <w:sz w:val="24"/>
                <w:szCs w:val="24"/>
              </w:rPr>
              <w:t>Ask your tutor for advice and a copy of the progression ladder.</w:t>
            </w:r>
          </w:p>
          <w:p w14:paraId="6D1AC1D8" w14:textId="77777777" w:rsidR="006D4E65" w:rsidRDefault="006D4E65" w:rsidP="3DDF6648">
            <w:pPr>
              <w:rPr>
                <w:rFonts w:ascii="Arial" w:eastAsia="Arial" w:hAnsi="Arial" w:cs="Arial"/>
                <w:color w:val="auto"/>
                <w:sz w:val="24"/>
                <w:szCs w:val="24"/>
              </w:rPr>
            </w:pPr>
          </w:p>
          <w:p w14:paraId="368B6CD6" w14:textId="77777777" w:rsidR="006D4E65" w:rsidRPr="001A5E25" w:rsidRDefault="006D4E65" w:rsidP="3DDF6648">
            <w:pPr>
              <w:widowControl w:val="0"/>
              <w:rPr>
                <w:rFonts w:ascii="Arial" w:eastAsia="Arial" w:hAnsi="Arial" w:cs="Arial"/>
                <w:color w:val="auto"/>
                <w:sz w:val="24"/>
                <w:szCs w:val="24"/>
              </w:rPr>
            </w:pPr>
            <w:bookmarkStart w:id="1" w:name="_Int_WnacGEla"/>
            <w:r w:rsidRPr="53EBC44B">
              <w:rPr>
                <w:rFonts w:ascii="Arial" w:eastAsia="Arial" w:hAnsi="Arial" w:cs="Arial"/>
                <w:color w:val="auto"/>
                <w:sz w:val="24"/>
                <w:szCs w:val="24"/>
              </w:rPr>
              <w:t>SCLS</w:t>
            </w:r>
            <w:bookmarkEnd w:id="1"/>
            <w:r w:rsidRPr="53EBC44B">
              <w:rPr>
                <w:rFonts w:ascii="Arial" w:eastAsia="Arial" w:hAnsi="Arial" w:cs="Arial"/>
                <w:color w:val="auto"/>
                <w:sz w:val="24"/>
                <w:szCs w:val="24"/>
              </w:rPr>
              <w:t xml:space="preserve"> offers a range of Functional Skills courses from Entry 1 up to Level 2 if you need to brush up your maths and English skills or require a qualification to support you with your career path.</w:t>
            </w:r>
          </w:p>
          <w:p w14:paraId="1DDB20D7" w14:textId="77777777" w:rsidR="006D4E65" w:rsidRDefault="006D4E65" w:rsidP="3DDF6648">
            <w:pPr>
              <w:rPr>
                <w:rFonts w:ascii="Arial" w:eastAsia="Arial" w:hAnsi="Arial" w:cs="Arial"/>
                <w:color w:val="auto"/>
                <w:sz w:val="24"/>
                <w:szCs w:val="24"/>
              </w:rPr>
            </w:pPr>
          </w:p>
          <w:p w14:paraId="7A879C70" w14:textId="77777777" w:rsidR="006D4E65" w:rsidRPr="001A5E25" w:rsidRDefault="006D4E65" w:rsidP="3DDF6648">
            <w:pPr>
              <w:widowControl w:val="0"/>
              <w:rPr>
                <w:rFonts w:ascii="Arial" w:eastAsia="Arial" w:hAnsi="Arial" w:cs="Arial"/>
                <w:color w:val="auto"/>
                <w:sz w:val="24"/>
                <w:szCs w:val="24"/>
              </w:rPr>
            </w:pPr>
            <w:r w:rsidRPr="53EBC44B">
              <w:rPr>
                <w:rFonts w:ascii="Arial" w:eastAsia="Arial" w:hAnsi="Arial" w:cs="Arial"/>
                <w:color w:val="auto"/>
                <w:sz w:val="24"/>
                <w:szCs w:val="24"/>
              </w:rPr>
              <w:t>Sefton @ Work will be able to provide independent information, advice, and guidance to support you making informed choices for progression into further education, volunteering, or employment.</w:t>
            </w:r>
          </w:p>
        </w:tc>
        <w:tc>
          <w:tcPr>
            <w:tcW w:w="10800" w:type="dxa"/>
          </w:tcPr>
          <w:p w14:paraId="1155FB94" w14:textId="77777777" w:rsidR="006D4E65" w:rsidRPr="3DDF6648" w:rsidRDefault="006D4E65" w:rsidP="3DDF6648">
            <w:pPr>
              <w:widowControl w:val="0"/>
              <w:rPr>
                <w:rFonts w:ascii="Arial" w:eastAsia="Arial" w:hAnsi="Arial" w:cs="Arial"/>
                <w:sz w:val="24"/>
                <w:szCs w:val="24"/>
              </w:rPr>
            </w:pPr>
          </w:p>
        </w:tc>
      </w:tr>
    </w:tbl>
    <w:p w14:paraId="155C3757" w14:textId="77777777" w:rsidR="00C04F91" w:rsidRDefault="00C04F91" w:rsidP="00C04F91">
      <w:pPr>
        <w:rPr>
          <w:rFonts w:ascii="Arial" w:hAnsi="Arial" w:cs="Arial"/>
          <w:color w:val="auto"/>
          <w:kern w:val="0"/>
          <w:sz w:val="24"/>
          <w:szCs w:val="24"/>
        </w:rPr>
      </w:pPr>
    </w:p>
    <w:p w14:paraId="38BF73EB" w14:textId="77777777" w:rsidR="00C064C7" w:rsidRDefault="00C064C7" w:rsidP="00C04F91">
      <w:pPr>
        <w:rPr>
          <w:rFonts w:ascii="Arial" w:hAnsi="Arial" w:cs="Arial"/>
          <w:b/>
          <w:bCs/>
          <w:color w:val="FF0000"/>
          <w:kern w:val="0"/>
          <w:sz w:val="24"/>
          <w:szCs w:val="24"/>
        </w:rPr>
      </w:pPr>
    </w:p>
    <w:p w14:paraId="23CEDA3C" w14:textId="77777777" w:rsidR="00C064C7" w:rsidRDefault="00C064C7" w:rsidP="00C04F91">
      <w:pPr>
        <w:rPr>
          <w:rFonts w:ascii="Arial" w:hAnsi="Arial" w:cs="Arial"/>
          <w:b/>
          <w:bCs/>
          <w:color w:val="FF0000"/>
          <w:kern w:val="0"/>
          <w:sz w:val="24"/>
          <w:szCs w:val="24"/>
        </w:rPr>
      </w:pPr>
    </w:p>
    <w:p w14:paraId="5196FDCC" w14:textId="77777777" w:rsidR="00C064C7" w:rsidRDefault="00C064C7" w:rsidP="00C04F91">
      <w:pPr>
        <w:rPr>
          <w:rFonts w:ascii="Arial" w:hAnsi="Arial" w:cs="Arial"/>
          <w:b/>
          <w:bCs/>
          <w:color w:val="FF0000"/>
          <w:kern w:val="0"/>
          <w:sz w:val="24"/>
          <w:szCs w:val="24"/>
        </w:rPr>
      </w:pPr>
    </w:p>
    <w:p w14:paraId="28935852" w14:textId="77777777" w:rsidR="00C064C7" w:rsidRDefault="00C064C7" w:rsidP="00C04F91">
      <w:pPr>
        <w:rPr>
          <w:rFonts w:ascii="Arial" w:hAnsi="Arial" w:cs="Arial"/>
          <w:b/>
          <w:bCs/>
          <w:color w:val="FF0000"/>
          <w:kern w:val="0"/>
          <w:sz w:val="24"/>
          <w:szCs w:val="24"/>
        </w:rPr>
      </w:pPr>
    </w:p>
    <w:p w14:paraId="37B01A21" w14:textId="77777777" w:rsidR="00C064C7" w:rsidRDefault="00C064C7" w:rsidP="00C04F91">
      <w:pPr>
        <w:rPr>
          <w:rFonts w:ascii="Arial" w:hAnsi="Arial" w:cs="Arial"/>
          <w:b/>
          <w:bCs/>
          <w:color w:val="FF0000"/>
          <w:kern w:val="0"/>
          <w:sz w:val="24"/>
          <w:szCs w:val="24"/>
        </w:rPr>
      </w:pPr>
    </w:p>
    <w:p w14:paraId="79E743BE" w14:textId="77777777" w:rsidR="00C064C7" w:rsidRDefault="00C064C7" w:rsidP="00C04F91">
      <w:pPr>
        <w:rPr>
          <w:rFonts w:ascii="Arial" w:hAnsi="Arial" w:cs="Arial"/>
          <w:b/>
          <w:bCs/>
          <w:color w:val="FF0000"/>
          <w:kern w:val="0"/>
          <w:sz w:val="24"/>
          <w:szCs w:val="24"/>
        </w:rPr>
      </w:pPr>
    </w:p>
    <w:p w14:paraId="381ED579" w14:textId="77777777" w:rsidR="00C064C7" w:rsidRDefault="00C064C7" w:rsidP="00C04F91">
      <w:pPr>
        <w:rPr>
          <w:rFonts w:ascii="Arial" w:hAnsi="Arial" w:cs="Arial"/>
          <w:b/>
          <w:bCs/>
          <w:color w:val="FF0000"/>
          <w:kern w:val="0"/>
          <w:sz w:val="24"/>
          <w:szCs w:val="24"/>
        </w:rPr>
      </w:pPr>
    </w:p>
    <w:p w14:paraId="11F049C4" w14:textId="77777777" w:rsidR="00C064C7" w:rsidRDefault="00C064C7" w:rsidP="00C04F91">
      <w:pPr>
        <w:rPr>
          <w:rFonts w:ascii="Arial" w:hAnsi="Arial" w:cs="Arial"/>
          <w:b/>
          <w:bCs/>
          <w:color w:val="FF0000"/>
          <w:kern w:val="0"/>
          <w:sz w:val="24"/>
          <w:szCs w:val="24"/>
        </w:rPr>
      </w:pPr>
    </w:p>
    <w:p w14:paraId="4A4AB0A1" w14:textId="77777777" w:rsidR="00C064C7" w:rsidRPr="00C064C7" w:rsidRDefault="00C064C7" w:rsidP="00C04F91">
      <w:pPr>
        <w:rPr>
          <w:rFonts w:ascii="Arial" w:hAnsi="Arial" w:cs="Arial"/>
          <w:color w:val="auto"/>
          <w:kern w:val="0"/>
          <w:sz w:val="16"/>
          <w:szCs w:val="16"/>
        </w:rPr>
      </w:pPr>
      <w:r w:rsidRPr="00C064C7">
        <w:rPr>
          <w:rFonts w:ascii="Arial" w:hAnsi="Arial" w:cs="Arial"/>
          <w:color w:val="auto"/>
          <w:kern w:val="0"/>
          <w:sz w:val="16"/>
          <w:szCs w:val="16"/>
        </w:rPr>
        <w:t>V- July22</w:t>
      </w:r>
    </w:p>
    <w:sectPr w:rsidR="00C064C7" w:rsidRPr="00C064C7" w:rsidSect="00BF634C">
      <w:pgSz w:w="11906" w:h="16838"/>
      <w:pgMar w:top="540" w:right="566" w:bottom="9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WnacGEla" int2:invalidationBookmarkName="" int2:hashCode="O4FBfJty071tri" int2:id="3AYv0XNp">
      <int2:state int2:value="Rejected" int2:type="AugLoop_Acronyms_AcronymsCritique"/>
    </int2:bookmark>
    <int2:bookmark int2:bookmarkName="_Int_ZnI6i7Ed" int2:invalidationBookmarkName="" int2:hashCode="eND97I/YWc07c1" int2:id="91nkIsH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01C1"/>
    <w:multiLevelType w:val="hybridMultilevel"/>
    <w:tmpl w:val="0D5C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FD6253"/>
    <w:multiLevelType w:val="hybridMultilevel"/>
    <w:tmpl w:val="8F285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7F81831"/>
    <w:multiLevelType w:val="hybridMultilevel"/>
    <w:tmpl w:val="690E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32741B"/>
    <w:multiLevelType w:val="hybridMultilevel"/>
    <w:tmpl w:val="DF14C310"/>
    <w:lvl w:ilvl="0" w:tplc="C23E4194">
      <w:start w:val="1"/>
      <w:numFmt w:val="bullet"/>
      <w:lvlText w:val=""/>
      <w:lvlJc w:val="left"/>
      <w:pPr>
        <w:tabs>
          <w:tab w:val="num" w:pos="720"/>
        </w:tabs>
        <w:ind w:left="720" w:hanging="360"/>
      </w:pPr>
      <w:rPr>
        <w:rFonts w:ascii="Symbol" w:hAnsi="Symbol" w:hint="default"/>
        <w:sz w:val="20"/>
      </w:rPr>
    </w:lvl>
    <w:lvl w:ilvl="1" w:tplc="595E01B8">
      <w:start w:val="1"/>
      <w:numFmt w:val="bullet"/>
      <w:lvlText w:val=""/>
      <w:lvlJc w:val="left"/>
      <w:pPr>
        <w:tabs>
          <w:tab w:val="num" w:pos="1440"/>
        </w:tabs>
        <w:ind w:left="1440" w:hanging="360"/>
      </w:pPr>
      <w:rPr>
        <w:rFonts w:ascii="Symbol" w:hAnsi="Symbol" w:hint="default"/>
        <w:sz w:val="20"/>
      </w:rPr>
    </w:lvl>
    <w:lvl w:ilvl="2" w:tplc="55563A24">
      <w:start w:val="1"/>
      <w:numFmt w:val="bullet"/>
      <w:lvlText w:val=""/>
      <w:lvlJc w:val="left"/>
      <w:pPr>
        <w:tabs>
          <w:tab w:val="num" w:pos="2160"/>
        </w:tabs>
        <w:ind w:left="2160" w:hanging="360"/>
      </w:pPr>
      <w:rPr>
        <w:rFonts w:ascii="Symbol" w:hAnsi="Symbol" w:hint="default"/>
        <w:sz w:val="20"/>
      </w:rPr>
    </w:lvl>
    <w:lvl w:ilvl="3" w:tplc="C36EED20">
      <w:start w:val="1"/>
      <w:numFmt w:val="bullet"/>
      <w:lvlText w:val=""/>
      <w:lvlJc w:val="left"/>
      <w:pPr>
        <w:tabs>
          <w:tab w:val="num" w:pos="2880"/>
        </w:tabs>
        <w:ind w:left="2880" w:hanging="360"/>
      </w:pPr>
      <w:rPr>
        <w:rFonts w:ascii="Symbol" w:hAnsi="Symbol" w:hint="default"/>
        <w:sz w:val="20"/>
      </w:rPr>
    </w:lvl>
    <w:lvl w:ilvl="4" w:tplc="A404D002">
      <w:start w:val="1"/>
      <w:numFmt w:val="bullet"/>
      <w:lvlText w:val=""/>
      <w:lvlJc w:val="left"/>
      <w:pPr>
        <w:tabs>
          <w:tab w:val="num" w:pos="3600"/>
        </w:tabs>
        <w:ind w:left="3600" w:hanging="360"/>
      </w:pPr>
      <w:rPr>
        <w:rFonts w:ascii="Symbol" w:hAnsi="Symbol" w:hint="default"/>
        <w:sz w:val="20"/>
      </w:rPr>
    </w:lvl>
    <w:lvl w:ilvl="5" w:tplc="69B27288">
      <w:start w:val="1"/>
      <w:numFmt w:val="bullet"/>
      <w:lvlText w:val=""/>
      <w:lvlJc w:val="left"/>
      <w:pPr>
        <w:tabs>
          <w:tab w:val="num" w:pos="4320"/>
        </w:tabs>
        <w:ind w:left="4320" w:hanging="360"/>
      </w:pPr>
      <w:rPr>
        <w:rFonts w:ascii="Symbol" w:hAnsi="Symbol" w:hint="default"/>
        <w:sz w:val="20"/>
      </w:rPr>
    </w:lvl>
    <w:lvl w:ilvl="6" w:tplc="276A94C8">
      <w:start w:val="1"/>
      <w:numFmt w:val="bullet"/>
      <w:lvlText w:val=""/>
      <w:lvlJc w:val="left"/>
      <w:pPr>
        <w:tabs>
          <w:tab w:val="num" w:pos="5040"/>
        </w:tabs>
        <w:ind w:left="5040" w:hanging="360"/>
      </w:pPr>
      <w:rPr>
        <w:rFonts w:ascii="Symbol" w:hAnsi="Symbol" w:hint="default"/>
        <w:sz w:val="20"/>
      </w:rPr>
    </w:lvl>
    <w:lvl w:ilvl="7" w:tplc="2348FE96">
      <w:start w:val="1"/>
      <w:numFmt w:val="bullet"/>
      <w:lvlText w:val=""/>
      <w:lvlJc w:val="left"/>
      <w:pPr>
        <w:tabs>
          <w:tab w:val="num" w:pos="5760"/>
        </w:tabs>
        <w:ind w:left="5760" w:hanging="360"/>
      </w:pPr>
      <w:rPr>
        <w:rFonts w:ascii="Symbol" w:hAnsi="Symbol" w:hint="default"/>
        <w:sz w:val="20"/>
      </w:rPr>
    </w:lvl>
    <w:lvl w:ilvl="8" w:tplc="8E34EC86">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B53BF2"/>
    <w:multiLevelType w:val="hybridMultilevel"/>
    <w:tmpl w:val="57F60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E25112"/>
    <w:multiLevelType w:val="hybridMultilevel"/>
    <w:tmpl w:val="A67A0BA6"/>
    <w:lvl w:ilvl="0" w:tplc="9A1237DA">
      <w:start w:val="1"/>
      <w:numFmt w:val="bullet"/>
      <w:lvlText w:val=""/>
      <w:lvlJc w:val="left"/>
      <w:pPr>
        <w:tabs>
          <w:tab w:val="num" w:pos="284"/>
        </w:tabs>
        <w:ind w:left="284" w:hanging="284"/>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8A3064"/>
    <w:multiLevelType w:val="hybridMultilevel"/>
    <w:tmpl w:val="6FF2F6FC"/>
    <w:lvl w:ilvl="0" w:tplc="5CA0EBBE">
      <w:start w:val="1"/>
      <w:numFmt w:val="bullet"/>
      <w:lvlText w:val=""/>
      <w:lvlJc w:val="left"/>
      <w:pPr>
        <w:tabs>
          <w:tab w:val="num" w:pos="720"/>
        </w:tabs>
        <w:ind w:left="720" w:hanging="360"/>
      </w:pPr>
      <w:rPr>
        <w:rFonts w:ascii="Symbol" w:hAnsi="Symbol" w:hint="default"/>
        <w:sz w:val="20"/>
      </w:rPr>
    </w:lvl>
    <w:lvl w:ilvl="1" w:tplc="84C4CD78" w:tentative="1">
      <w:start w:val="1"/>
      <w:numFmt w:val="bullet"/>
      <w:lvlText w:val=""/>
      <w:lvlJc w:val="left"/>
      <w:pPr>
        <w:tabs>
          <w:tab w:val="num" w:pos="1440"/>
        </w:tabs>
        <w:ind w:left="1440" w:hanging="360"/>
      </w:pPr>
      <w:rPr>
        <w:rFonts w:ascii="Symbol" w:hAnsi="Symbol" w:hint="default"/>
        <w:sz w:val="20"/>
      </w:rPr>
    </w:lvl>
    <w:lvl w:ilvl="2" w:tplc="13669BBA" w:tentative="1">
      <w:start w:val="1"/>
      <w:numFmt w:val="bullet"/>
      <w:lvlText w:val=""/>
      <w:lvlJc w:val="left"/>
      <w:pPr>
        <w:tabs>
          <w:tab w:val="num" w:pos="2160"/>
        </w:tabs>
        <w:ind w:left="2160" w:hanging="360"/>
      </w:pPr>
      <w:rPr>
        <w:rFonts w:ascii="Symbol" w:hAnsi="Symbol" w:hint="default"/>
        <w:sz w:val="20"/>
      </w:rPr>
    </w:lvl>
    <w:lvl w:ilvl="3" w:tplc="B0E263FC" w:tentative="1">
      <w:start w:val="1"/>
      <w:numFmt w:val="bullet"/>
      <w:lvlText w:val=""/>
      <w:lvlJc w:val="left"/>
      <w:pPr>
        <w:tabs>
          <w:tab w:val="num" w:pos="2880"/>
        </w:tabs>
        <w:ind w:left="2880" w:hanging="360"/>
      </w:pPr>
      <w:rPr>
        <w:rFonts w:ascii="Symbol" w:hAnsi="Symbol" w:hint="default"/>
        <w:sz w:val="20"/>
      </w:rPr>
    </w:lvl>
    <w:lvl w:ilvl="4" w:tplc="16ECA8CA" w:tentative="1">
      <w:start w:val="1"/>
      <w:numFmt w:val="bullet"/>
      <w:lvlText w:val=""/>
      <w:lvlJc w:val="left"/>
      <w:pPr>
        <w:tabs>
          <w:tab w:val="num" w:pos="3600"/>
        </w:tabs>
        <w:ind w:left="3600" w:hanging="360"/>
      </w:pPr>
      <w:rPr>
        <w:rFonts w:ascii="Symbol" w:hAnsi="Symbol" w:hint="default"/>
        <w:sz w:val="20"/>
      </w:rPr>
    </w:lvl>
    <w:lvl w:ilvl="5" w:tplc="E8C6925C" w:tentative="1">
      <w:start w:val="1"/>
      <w:numFmt w:val="bullet"/>
      <w:lvlText w:val=""/>
      <w:lvlJc w:val="left"/>
      <w:pPr>
        <w:tabs>
          <w:tab w:val="num" w:pos="4320"/>
        </w:tabs>
        <w:ind w:left="4320" w:hanging="360"/>
      </w:pPr>
      <w:rPr>
        <w:rFonts w:ascii="Symbol" w:hAnsi="Symbol" w:hint="default"/>
        <w:sz w:val="20"/>
      </w:rPr>
    </w:lvl>
    <w:lvl w:ilvl="6" w:tplc="71FA0C28" w:tentative="1">
      <w:start w:val="1"/>
      <w:numFmt w:val="bullet"/>
      <w:lvlText w:val=""/>
      <w:lvlJc w:val="left"/>
      <w:pPr>
        <w:tabs>
          <w:tab w:val="num" w:pos="5040"/>
        </w:tabs>
        <w:ind w:left="5040" w:hanging="360"/>
      </w:pPr>
      <w:rPr>
        <w:rFonts w:ascii="Symbol" w:hAnsi="Symbol" w:hint="default"/>
        <w:sz w:val="20"/>
      </w:rPr>
    </w:lvl>
    <w:lvl w:ilvl="7" w:tplc="B394ADFE" w:tentative="1">
      <w:start w:val="1"/>
      <w:numFmt w:val="bullet"/>
      <w:lvlText w:val=""/>
      <w:lvlJc w:val="left"/>
      <w:pPr>
        <w:tabs>
          <w:tab w:val="num" w:pos="5760"/>
        </w:tabs>
        <w:ind w:left="5760" w:hanging="360"/>
      </w:pPr>
      <w:rPr>
        <w:rFonts w:ascii="Symbol" w:hAnsi="Symbol" w:hint="default"/>
        <w:sz w:val="20"/>
      </w:rPr>
    </w:lvl>
    <w:lvl w:ilvl="8" w:tplc="570CFC18" w:tentative="1">
      <w:start w:val="1"/>
      <w:numFmt w:val="bullet"/>
      <w:lvlText w:val=""/>
      <w:lvlJc w:val="left"/>
      <w:pPr>
        <w:tabs>
          <w:tab w:val="num" w:pos="6480"/>
        </w:tabs>
        <w:ind w:left="6480" w:hanging="360"/>
      </w:pPr>
      <w:rPr>
        <w:rFonts w:ascii="Symbol" w:hAnsi="Symbol" w:hint="default"/>
        <w:sz w:val="20"/>
      </w:rPr>
    </w:lvl>
  </w:abstractNum>
  <w:num w:numId="1" w16cid:durableId="983974429">
    <w:abstractNumId w:val="1"/>
  </w:num>
  <w:num w:numId="2" w16cid:durableId="1035350845">
    <w:abstractNumId w:val="5"/>
  </w:num>
  <w:num w:numId="3" w16cid:durableId="1346204430">
    <w:abstractNumId w:val="2"/>
  </w:num>
  <w:num w:numId="4" w16cid:durableId="1387487812">
    <w:abstractNumId w:val="3"/>
  </w:num>
  <w:num w:numId="5" w16cid:durableId="1006981431">
    <w:abstractNumId w:val="6"/>
  </w:num>
  <w:num w:numId="6" w16cid:durableId="1872103933">
    <w:abstractNumId w:val="4"/>
  </w:num>
  <w:num w:numId="7" w16cid:durableId="991324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91"/>
    <w:rsid w:val="00030373"/>
    <w:rsid w:val="0008204C"/>
    <w:rsid w:val="000858D1"/>
    <w:rsid w:val="000B2BA9"/>
    <w:rsid w:val="000B5D1D"/>
    <w:rsid w:val="000D4B64"/>
    <w:rsid w:val="001537F5"/>
    <w:rsid w:val="0017325C"/>
    <w:rsid w:val="001A0701"/>
    <w:rsid w:val="001A5E25"/>
    <w:rsid w:val="001B2141"/>
    <w:rsid w:val="001B70EC"/>
    <w:rsid w:val="001F4D6A"/>
    <w:rsid w:val="0020600F"/>
    <w:rsid w:val="002452FC"/>
    <w:rsid w:val="0029238C"/>
    <w:rsid w:val="002A1003"/>
    <w:rsid w:val="002E014B"/>
    <w:rsid w:val="002E26E3"/>
    <w:rsid w:val="0035280C"/>
    <w:rsid w:val="003625CC"/>
    <w:rsid w:val="00373F8F"/>
    <w:rsid w:val="0038006F"/>
    <w:rsid w:val="003D04D4"/>
    <w:rsid w:val="003F1032"/>
    <w:rsid w:val="00476855"/>
    <w:rsid w:val="004A1011"/>
    <w:rsid w:val="004B5383"/>
    <w:rsid w:val="004F2F9A"/>
    <w:rsid w:val="0053129F"/>
    <w:rsid w:val="00554492"/>
    <w:rsid w:val="00595201"/>
    <w:rsid w:val="005D37F6"/>
    <w:rsid w:val="006167FD"/>
    <w:rsid w:val="00681EA7"/>
    <w:rsid w:val="006A7AAA"/>
    <w:rsid w:val="006B42C3"/>
    <w:rsid w:val="006B6D3D"/>
    <w:rsid w:val="006D4E65"/>
    <w:rsid w:val="006F432D"/>
    <w:rsid w:val="00753324"/>
    <w:rsid w:val="007B47A1"/>
    <w:rsid w:val="007E7637"/>
    <w:rsid w:val="00820D16"/>
    <w:rsid w:val="008422E2"/>
    <w:rsid w:val="00881945"/>
    <w:rsid w:val="00887DAD"/>
    <w:rsid w:val="009117C5"/>
    <w:rsid w:val="00914EED"/>
    <w:rsid w:val="0095287A"/>
    <w:rsid w:val="009A0A6F"/>
    <w:rsid w:val="009B1F1F"/>
    <w:rsid w:val="009C06EC"/>
    <w:rsid w:val="009E333C"/>
    <w:rsid w:val="009E77FC"/>
    <w:rsid w:val="00A04050"/>
    <w:rsid w:val="00A52D64"/>
    <w:rsid w:val="00A538BD"/>
    <w:rsid w:val="00AA13B9"/>
    <w:rsid w:val="00AB5B36"/>
    <w:rsid w:val="00AC3B73"/>
    <w:rsid w:val="00AD4E60"/>
    <w:rsid w:val="00AE437E"/>
    <w:rsid w:val="00B10CEE"/>
    <w:rsid w:val="00BD4BD3"/>
    <w:rsid w:val="00BF634C"/>
    <w:rsid w:val="00C04F91"/>
    <w:rsid w:val="00C064C7"/>
    <w:rsid w:val="00C067DD"/>
    <w:rsid w:val="00C63E97"/>
    <w:rsid w:val="00C7212F"/>
    <w:rsid w:val="00CA3CE1"/>
    <w:rsid w:val="00CC6646"/>
    <w:rsid w:val="00CF055A"/>
    <w:rsid w:val="00D1497F"/>
    <w:rsid w:val="00DA481A"/>
    <w:rsid w:val="00DB0FAA"/>
    <w:rsid w:val="00DD780C"/>
    <w:rsid w:val="00E126E9"/>
    <w:rsid w:val="00E23061"/>
    <w:rsid w:val="00EB396E"/>
    <w:rsid w:val="00F0231F"/>
    <w:rsid w:val="00F70483"/>
    <w:rsid w:val="00F713FF"/>
    <w:rsid w:val="00FC32D8"/>
    <w:rsid w:val="00FD36EE"/>
    <w:rsid w:val="020DAFF4"/>
    <w:rsid w:val="0266C151"/>
    <w:rsid w:val="03DD6392"/>
    <w:rsid w:val="0D5DBF92"/>
    <w:rsid w:val="0F0B378A"/>
    <w:rsid w:val="0FB03950"/>
    <w:rsid w:val="10DAD6EE"/>
    <w:rsid w:val="14B7A9B0"/>
    <w:rsid w:val="15FFD789"/>
    <w:rsid w:val="16B584B7"/>
    <w:rsid w:val="1B261891"/>
    <w:rsid w:val="1D7A6502"/>
    <w:rsid w:val="2290918C"/>
    <w:rsid w:val="2466EB40"/>
    <w:rsid w:val="2487251F"/>
    <w:rsid w:val="25DD2AD5"/>
    <w:rsid w:val="26ABC0F4"/>
    <w:rsid w:val="2778FB36"/>
    <w:rsid w:val="2C60DD6F"/>
    <w:rsid w:val="2CFF019B"/>
    <w:rsid w:val="2DC1976E"/>
    <w:rsid w:val="2DC342B7"/>
    <w:rsid w:val="312A046A"/>
    <w:rsid w:val="361313EA"/>
    <w:rsid w:val="36816470"/>
    <w:rsid w:val="36CAE2FF"/>
    <w:rsid w:val="3882E1F3"/>
    <w:rsid w:val="3A1EB254"/>
    <w:rsid w:val="3A56A193"/>
    <w:rsid w:val="3B03E01F"/>
    <w:rsid w:val="3CD468B7"/>
    <w:rsid w:val="3D32B3AB"/>
    <w:rsid w:val="3D3D2AB9"/>
    <w:rsid w:val="3DDF6648"/>
    <w:rsid w:val="41712C9F"/>
    <w:rsid w:val="421649EA"/>
    <w:rsid w:val="421AD234"/>
    <w:rsid w:val="44A56877"/>
    <w:rsid w:val="44D84013"/>
    <w:rsid w:val="453FAF2B"/>
    <w:rsid w:val="45AA4779"/>
    <w:rsid w:val="462B5F61"/>
    <w:rsid w:val="474C7E11"/>
    <w:rsid w:val="47FF7DF1"/>
    <w:rsid w:val="481FD01D"/>
    <w:rsid w:val="4973A053"/>
    <w:rsid w:val="4B0FA9F7"/>
    <w:rsid w:val="4F8C191F"/>
    <w:rsid w:val="5115F036"/>
    <w:rsid w:val="51B3A6E9"/>
    <w:rsid w:val="520642BC"/>
    <w:rsid w:val="53047B8E"/>
    <w:rsid w:val="53EBC44B"/>
    <w:rsid w:val="56A8F7EE"/>
    <w:rsid w:val="5A2096B4"/>
    <w:rsid w:val="5D6BA9E5"/>
    <w:rsid w:val="5D825060"/>
    <w:rsid w:val="5EBBA566"/>
    <w:rsid w:val="5F3FADD6"/>
    <w:rsid w:val="5F8740C5"/>
    <w:rsid w:val="60840692"/>
    <w:rsid w:val="61ACFEBB"/>
    <w:rsid w:val="620DFB9C"/>
    <w:rsid w:val="6265F232"/>
    <w:rsid w:val="64F1A966"/>
    <w:rsid w:val="653E4F58"/>
    <w:rsid w:val="666E9E5A"/>
    <w:rsid w:val="67B8AE0E"/>
    <w:rsid w:val="67E95E49"/>
    <w:rsid w:val="69D2785B"/>
    <w:rsid w:val="6C74E9FF"/>
    <w:rsid w:val="6D1FE40B"/>
    <w:rsid w:val="6D329CB5"/>
    <w:rsid w:val="6DDA5567"/>
    <w:rsid w:val="6FFDEE94"/>
    <w:rsid w:val="7063854B"/>
    <w:rsid w:val="7077A5CF"/>
    <w:rsid w:val="73DF734C"/>
    <w:rsid w:val="73F9C42C"/>
    <w:rsid w:val="7A5A3E9C"/>
    <w:rsid w:val="7BAF626D"/>
    <w:rsid w:val="7EF9D072"/>
    <w:rsid w:val="7F415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94BA2"/>
  <w15:docId w15:val="{A89E95F7-0BD8-43E3-A971-570383D5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F91"/>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FAA"/>
    <w:pPr>
      <w:ind w:left="720"/>
      <w:contextualSpacing/>
    </w:pPr>
  </w:style>
  <w:style w:type="character" w:customStyle="1" w:styleId="normaltextrun">
    <w:name w:val="normaltextrun"/>
    <w:basedOn w:val="DefaultParagraphFont"/>
    <w:rsid w:val="00753324"/>
  </w:style>
  <w:style w:type="paragraph" w:customStyle="1" w:styleId="paragraph">
    <w:name w:val="paragraph"/>
    <w:basedOn w:val="Normal"/>
    <w:rsid w:val="006F432D"/>
    <w:pPr>
      <w:spacing w:before="100" w:beforeAutospacing="1" w:after="100" w:afterAutospacing="1"/>
    </w:pPr>
    <w:rPr>
      <w:color w:val="auto"/>
      <w:kern w:val="0"/>
      <w:sz w:val="24"/>
      <w:szCs w:val="24"/>
    </w:rPr>
  </w:style>
  <w:style w:type="character" w:customStyle="1" w:styleId="eop">
    <w:name w:val="eop"/>
    <w:basedOn w:val="DefaultParagraphFont"/>
    <w:rsid w:val="006F432D"/>
  </w:style>
  <w:style w:type="paragraph" w:styleId="BalloonText">
    <w:name w:val="Balloon Text"/>
    <w:basedOn w:val="Normal"/>
    <w:link w:val="BalloonTextChar"/>
    <w:uiPriority w:val="99"/>
    <w:semiHidden/>
    <w:unhideWhenUsed/>
    <w:rsid w:val="000858D1"/>
    <w:rPr>
      <w:rFonts w:ascii="Tahoma" w:hAnsi="Tahoma" w:cs="Tahoma"/>
      <w:sz w:val="16"/>
      <w:szCs w:val="16"/>
    </w:rPr>
  </w:style>
  <w:style w:type="character" w:customStyle="1" w:styleId="BalloonTextChar">
    <w:name w:val="Balloon Text Char"/>
    <w:basedOn w:val="DefaultParagraphFont"/>
    <w:link w:val="BalloonText"/>
    <w:uiPriority w:val="99"/>
    <w:semiHidden/>
    <w:rsid w:val="000858D1"/>
    <w:rPr>
      <w:rFonts w:ascii="Tahoma" w:eastAsia="Times New Roman" w:hAnsi="Tahoma" w:cs="Tahoma"/>
      <w:color w:val="000000"/>
      <w:kern w:val="28"/>
      <w:sz w:val="16"/>
      <w:szCs w:val="16"/>
      <w:lang w:eastAsia="en-GB"/>
    </w:rPr>
  </w:style>
  <w:style w:type="character" w:styleId="Hyperlink">
    <w:name w:val="Hyperlink"/>
    <w:basedOn w:val="DefaultParagraphFont"/>
    <w:uiPriority w:val="99"/>
    <w:unhideWhenUsed/>
    <w:rsid w:val="00681EA7"/>
    <w:rPr>
      <w:color w:val="0000FF" w:themeColor="hyperlink"/>
      <w:u w:val="single"/>
    </w:rPr>
  </w:style>
  <w:style w:type="character" w:styleId="UnresolvedMention">
    <w:name w:val="Unresolved Mention"/>
    <w:basedOn w:val="DefaultParagraphFont"/>
    <w:uiPriority w:val="99"/>
    <w:semiHidden/>
    <w:unhideWhenUsed/>
    <w:rsid w:val="00681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654845">
      <w:bodyDiv w:val="1"/>
      <w:marLeft w:val="0"/>
      <w:marRight w:val="0"/>
      <w:marTop w:val="0"/>
      <w:marBottom w:val="0"/>
      <w:divBdr>
        <w:top w:val="none" w:sz="0" w:space="0" w:color="auto"/>
        <w:left w:val="none" w:sz="0" w:space="0" w:color="auto"/>
        <w:bottom w:val="none" w:sz="0" w:space="0" w:color="auto"/>
        <w:right w:val="none" w:sz="0" w:space="0" w:color="auto"/>
      </w:divBdr>
    </w:div>
    <w:div w:id="734475608">
      <w:bodyDiv w:val="1"/>
      <w:marLeft w:val="0"/>
      <w:marRight w:val="0"/>
      <w:marTop w:val="0"/>
      <w:marBottom w:val="0"/>
      <w:divBdr>
        <w:top w:val="none" w:sz="0" w:space="0" w:color="auto"/>
        <w:left w:val="none" w:sz="0" w:space="0" w:color="auto"/>
        <w:bottom w:val="none" w:sz="0" w:space="0" w:color="auto"/>
        <w:right w:val="none" w:sz="0" w:space="0" w:color="auto"/>
      </w:divBdr>
    </w:div>
    <w:div w:id="924534539">
      <w:bodyDiv w:val="1"/>
      <w:marLeft w:val="0"/>
      <w:marRight w:val="0"/>
      <w:marTop w:val="0"/>
      <w:marBottom w:val="0"/>
      <w:divBdr>
        <w:top w:val="none" w:sz="0" w:space="0" w:color="auto"/>
        <w:left w:val="none" w:sz="0" w:space="0" w:color="auto"/>
        <w:bottom w:val="none" w:sz="0" w:space="0" w:color="auto"/>
        <w:right w:val="none" w:sz="0" w:space="0" w:color="auto"/>
      </w:divBdr>
    </w:div>
    <w:div w:id="1208761195">
      <w:bodyDiv w:val="1"/>
      <w:marLeft w:val="0"/>
      <w:marRight w:val="0"/>
      <w:marTop w:val="0"/>
      <w:marBottom w:val="0"/>
      <w:divBdr>
        <w:top w:val="none" w:sz="0" w:space="0" w:color="auto"/>
        <w:left w:val="none" w:sz="0" w:space="0" w:color="auto"/>
        <w:bottom w:val="none" w:sz="0" w:space="0" w:color="auto"/>
        <w:right w:val="none" w:sz="0" w:space="0" w:color="auto"/>
      </w:divBdr>
    </w:div>
    <w:div w:id="1643850278">
      <w:bodyDiv w:val="1"/>
      <w:marLeft w:val="0"/>
      <w:marRight w:val="0"/>
      <w:marTop w:val="0"/>
      <w:marBottom w:val="0"/>
      <w:divBdr>
        <w:top w:val="none" w:sz="0" w:space="0" w:color="auto"/>
        <w:left w:val="none" w:sz="0" w:space="0" w:color="auto"/>
        <w:bottom w:val="none" w:sz="0" w:space="0" w:color="auto"/>
        <w:right w:val="none" w:sz="0" w:space="0" w:color="auto"/>
      </w:divBdr>
    </w:div>
    <w:div w:id="213787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outhport.ac.uk" TargetMode="External"/><Relationship Id="rId4" Type="http://schemas.openxmlformats.org/officeDocument/2006/relationships/numbering" Target="numbering.xml"/><Relationship Id="rId9" Type="http://schemas.openxmlformats.org/officeDocument/2006/relationships/hyperlink" Target="http://www.hughbair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31682A91F58041B2335E9F016C8679" ma:contentTypeVersion="18" ma:contentTypeDescription="Create a new document." ma:contentTypeScope="" ma:versionID="642ac3bdabd94b4ef075fa82a9e0b7a7">
  <xsd:schema xmlns:xsd="http://www.w3.org/2001/XMLSchema" xmlns:xs="http://www.w3.org/2001/XMLSchema" xmlns:p="http://schemas.microsoft.com/office/2006/metadata/properties" xmlns:ns2="abe908e2-d8cb-4286-939d-ce4789a1b5cb" xmlns:ns3="57c981d3-d567-4661-bd5a-748cc0a44e06" targetNamespace="http://schemas.microsoft.com/office/2006/metadata/properties" ma:root="true" ma:fieldsID="13f98babe1b69bd13c468f48aa124f28" ns2:_="" ns3:_="">
    <xsd:import namespace="abe908e2-d8cb-4286-939d-ce4789a1b5cb"/>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Da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908e2-d8cb-4286-939d-ce4789a1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7d988dc-8327-4cea-97fd-b2cadaefabd7}"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abe908e2-d8cb-4286-939d-ce4789a1b5cb" xsi:nil="true"/>
    <lcf76f155ced4ddcb4097134ff3c332f xmlns="abe908e2-d8cb-4286-939d-ce4789a1b5cb">
      <Terms xmlns="http://schemas.microsoft.com/office/infopath/2007/PartnerControls"/>
    </lcf76f155ced4ddcb4097134ff3c332f>
    <TaxCatchAll xmlns="57c981d3-d567-4661-bd5a-748cc0a44e06" xsi:nil="true"/>
  </documentManagement>
</p:properties>
</file>

<file path=customXml/itemProps1.xml><?xml version="1.0" encoding="utf-8"?>
<ds:datastoreItem xmlns:ds="http://schemas.openxmlformats.org/officeDocument/2006/customXml" ds:itemID="{BD30F3FF-6B7E-4C56-8D7B-412F14C71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908e2-d8cb-4286-939d-ce4789a1b5cb"/>
    <ds:schemaRef ds:uri="57c981d3-d567-4661-bd5a-748cc0a4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81A4AE-E169-47B1-AA32-54FAF5D560CF}">
  <ds:schemaRefs>
    <ds:schemaRef ds:uri="http://schemas.microsoft.com/sharepoint/v3/contenttype/forms"/>
  </ds:schemaRefs>
</ds:datastoreItem>
</file>

<file path=customXml/itemProps3.xml><?xml version="1.0" encoding="utf-8"?>
<ds:datastoreItem xmlns:ds="http://schemas.openxmlformats.org/officeDocument/2006/customXml" ds:itemID="{736971EA-B02E-4EF8-9ED0-1A6390328A73}">
  <ds:schemaRefs>
    <ds:schemaRef ds:uri="http://schemas.microsoft.com/office/2006/metadata/properties"/>
    <ds:schemaRef ds:uri="http://schemas.microsoft.com/office/infopath/2007/PartnerControls"/>
    <ds:schemaRef ds:uri="abe908e2-d8cb-4286-939d-ce4789a1b5cb"/>
    <ds:schemaRef ds:uri="57c981d3-d567-4661-bd5a-748cc0a44e06"/>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Garrahan</dc:creator>
  <cp:lastModifiedBy>Paloma McSorley</cp:lastModifiedBy>
  <cp:revision>9</cp:revision>
  <dcterms:created xsi:type="dcterms:W3CDTF">2023-07-10T09:50:00Z</dcterms:created>
  <dcterms:modified xsi:type="dcterms:W3CDTF">2023-07-31T11:55:00Z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0x010100E031682A91F58041B2335E9F016C8679</vt:lpwstr>
  </property>
  <property fmtid="{D5CDD505-2E9C-101B-9397-08002B2CF9AE}" pid="3" name="Order">
    <vt:r8>2094900</vt:r8>
  </property>
  <property fmtid="{D5CDD505-2E9C-101B-9397-08002B2CF9AE}" pid="4" name="MediaServiceImageTags">
    <vt:lpwstr/>
  </property>
</Properties>
</file>