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547EE43" w:rsidR="009E77FC" w:rsidRDefault="003A3AF7">
      <w:r>
        <w:rPr>
          <w:noProof/>
          <w14:ligatures w14:val="none"/>
          <w14:cntxtAlts w14:val="0"/>
        </w:rPr>
        <w:drawing>
          <wp:inline distT="0" distB="0" distL="0" distR="0" wp14:anchorId="738C486B" wp14:editId="67C32708">
            <wp:extent cx="5731510" cy="694055"/>
            <wp:effectExtent l="0" t="0" r="0" b="0"/>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694055"/>
                    </a:xfrm>
                    <a:prstGeom prst="rect">
                      <a:avLst/>
                    </a:prstGeom>
                    <a:noFill/>
                    <a:ln>
                      <a:noFill/>
                    </a:ln>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30B9D1FE">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04E5A88B" w14:textId="008D6318" w:rsidR="009E77FC" w:rsidRPr="0053129F" w:rsidRDefault="00EE2AC0" w:rsidP="001537F5">
            <w:pPr>
              <w:widowControl w:val="0"/>
              <w:jc w:val="center"/>
              <w:rPr>
                <w:rFonts w:ascii="Arial" w:hAnsi="Arial" w:cs="Arial"/>
                <w:sz w:val="24"/>
                <w:szCs w:val="24"/>
                <w14:ligatures w14:val="none"/>
              </w:rPr>
            </w:pPr>
            <w:r>
              <w:rPr>
                <w:rFonts w:ascii="Arial" w:hAnsi="Arial" w:cs="Arial"/>
                <w:b/>
                <w:sz w:val="28"/>
                <w:szCs w:val="28"/>
                <w14:ligatures w14:val="none"/>
              </w:rPr>
              <w:t>Microsoft Word Next Steps</w:t>
            </w:r>
            <w:r w:rsidR="00194E83">
              <w:rPr>
                <w:rFonts w:ascii="Arial" w:hAnsi="Arial" w:cs="Arial"/>
                <w:b/>
                <w:sz w:val="28"/>
                <w:szCs w:val="28"/>
                <w14:ligatures w14:val="none"/>
              </w:rPr>
              <w:br/>
            </w:r>
            <w:r w:rsidR="00CC6646">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00F731B9">
        <w:trPr>
          <w:trHeight w:val="1365"/>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14DFBF7C" w:rsidR="001537F5" w:rsidRPr="001D02DB" w:rsidRDefault="15FFD789" w:rsidP="000730D3">
            <w:pPr>
              <w:rPr>
                <w:rFonts w:ascii="Arial" w:hAnsi="Arial" w:cs="Arial"/>
                <w:color w:val="auto"/>
                <w:kern w:val="0"/>
                <w:sz w:val="22"/>
                <w:szCs w:val="22"/>
                <w14:ligatures w14:val="none"/>
                <w14:cntxtAlts w14:val="0"/>
              </w:rPr>
            </w:pPr>
            <w:r w:rsidRPr="001D02DB">
              <w:rPr>
                <w:rFonts w:ascii="Arial" w:hAnsi="Arial" w:cs="Arial"/>
                <w:color w:val="000000" w:themeColor="text1"/>
                <w:sz w:val="24"/>
                <w:szCs w:val="24"/>
              </w:rPr>
              <w:t>Adult learners who</w:t>
            </w:r>
            <w:r w:rsidR="001D02DB" w:rsidRPr="001D02DB">
              <w:rPr>
                <w:rFonts w:ascii="Arial" w:hAnsi="Arial" w:cs="Arial"/>
                <w:color w:val="000000" w:themeColor="text1"/>
                <w:sz w:val="24"/>
                <w:szCs w:val="24"/>
              </w:rPr>
              <w:t xml:space="preserve"> have </w:t>
            </w:r>
            <w:r w:rsidR="001D02DB">
              <w:rPr>
                <w:rFonts w:ascii="Arial" w:hAnsi="Arial" w:cs="Arial"/>
                <w:color w:val="000000" w:themeColor="text1"/>
                <w:sz w:val="24"/>
                <w:szCs w:val="24"/>
              </w:rPr>
              <w:t xml:space="preserve">completed a beginners computer course </w:t>
            </w:r>
            <w:r w:rsidR="00367E97">
              <w:rPr>
                <w:rFonts w:ascii="Arial" w:hAnsi="Arial" w:cs="Arial"/>
                <w:color w:val="000000" w:themeColor="text1"/>
                <w:sz w:val="24"/>
                <w:szCs w:val="24"/>
              </w:rPr>
              <w:t xml:space="preserve">and have used </w:t>
            </w:r>
            <w:r w:rsidR="00077190">
              <w:rPr>
                <w:rFonts w:ascii="Arial" w:hAnsi="Arial" w:cs="Arial"/>
                <w:color w:val="000000" w:themeColor="text1"/>
                <w:sz w:val="24"/>
                <w:szCs w:val="24"/>
              </w:rPr>
              <w:t xml:space="preserve">Microsoft </w:t>
            </w:r>
            <w:r w:rsidR="00367E97">
              <w:rPr>
                <w:rFonts w:ascii="Arial" w:hAnsi="Arial" w:cs="Arial"/>
                <w:color w:val="000000" w:themeColor="text1"/>
                <w:sz w:val="24"/>
                <w:szCs w:val="24"/>
              </w:rPr>
              <w:t>Word before</w:t>
            </w:r>
            <w:r w:rsidR="004A3836">
              <w:rPr>
                <w:rFonts w:ascii="Arial" w:hAnsi="Arial" w:cs="Arial"/>
                <w:color w:val="000000" w:themeColor="text1"/>
                <w:sz w:val="24"/>
                <w:szCs w:val="24"/>
              </w:rPr>
              <w:t>,</w:t>
            </w:r>
            <w:r w:rsidR="00367E97">
              <w:rPr>
                <w:rFonts w:ascii="Arial" w:hAnsi="Arial" w:cs="Arial"/>
                <w:color w:val="000000" w:themeColor="text1"/>
                <w:sz w:val="24"/>
                <w:szCs w:val="24"/>
              </w:rPr>
              <w:t xml:space="preserve"> </w:t>
            </w:r>
            <w:r w:rsidR="004A3836">
              <w:rPr>
                <w:rFonts w:ascii="Arial" w:hAnsi="Arial" w:cs="Arial"/>
                <w:color w:val="000000" w:themeColor="text1"/>
                <w:sz w:val="24"/>
                <w:szCs w:val="24"/>
              </w:rPr>
              <w:t>o</w:t>
            </w:r>
            <w:r w:rsidR="001D02DB">
              <w:rPr>
                <w:rFonts w:ascii="Arial" w:hAnsi="Arial" w:cs="Arial"/>
                <w:color w:val="000000" w:themeColor="text1"/>
                <w:sz w:val="24"/>
                <w:szCs w:val="24"/>
              </w:rPr>
              <w:t xml:space="preserve">r have knowledge of using </w:t>
            </w:r>
            <w:r w:rsidR="006B3B7A">
              <w:rPr>
                <w:rFonts w:ascii="Arial" w:hAnsi="Arial" w:cs="Arial"/>
                <w:color w:val="000000" w:themeColor="text1"/>
                <w:sz w:val="24"/>
                <w:szCs w:val="24"/>
              </w:rPr>
              <w:t>Word</w:t>
            </w:r>
            <w:r w:rsidR="001D02DB">
              <w:rPr>
                <w:rFonts w:ascii="Arial" w:hAnsi="Arial" w:cs="Arial"/>
                <w:color w:val="000000" w:themeColor="text1"/>
                <w:sz w:val="24"/>
                <w:szCs w:val="24"/>
              </w:rPr>
              <w:t xml:space="preserve"> and </w:t>
            </w:r>
            <w:r w:rsidR="001D02DB" w:rsidRPr="001D02DB">
              <w:rPr>
                <w:rFonts w:ascii="Arial" w:hAnsi="Arial" w:cs="Arial"/>
                <w:color w:val="000000" w:themeColor="text1"/>
                <w:sz w:val="24"/>
                <w:szCs w:val="24"/>
              </w:rPr>
              <w:t>want to take the next step</w:t>
            </w:r>
            <w:r w:rsidR="006B3B7A">
              <w:rPr>
                <w:rFonts w:ascii="Arial" w:hAnsi="Arial" w:cs="Arial"/>
                <w:color w:val="000000" w:themeColor="text1"/>
                <w:sz w:val="24"/>
                <w:szCs w:val="24"/>
              </w:rPr>
              <w:t>s.</w:t>
            </w:r>
            <w:r w:rsidR="001D02DB" w:rsidRPr="001D02DB">
              <w:rPr>
                <w:rFonts w:ascii="Arial" w:hAnsi="Arial" w:cs="Arial"/>
                <w:color w:val="000000" w:themeColor="text1"/>
                <w:sz w:val="24"/>
                <w:szCs w:val="24"/>
              </w:rPr>
              <w:t xml:space="preserve"> </w:t>
            </w:r>
            <w:r w:rsidR="001D02DB">
              <w:rPr>
                <w:rFonts w:ascii="Arial" w:hAnsi="Arial" w:cs="Arial"/>
                <w:color w:val="000000" w:themeColor="text1"/>
                <w:sz w:val="24"/>
                <w:szCs w:val="24"/>
              </w:rPr>
              <w:t xml:space="preserve">You will study further concepts of Word including inserting tables, </w:t>
            </w:r>
            <w:r w:rsidR="00A1362A">
              <w:rPr>
                <w:rFonts w:ascii="Arial" w:hAnsi="Arial" w:cs="Arial"/>
                <w:color w:val="000000" w:themeColor="text1"/>
                <w:sz w:val="24"/>
                <w:szCs w:val="24"/>
              </w:rPr>
              <w:t xml:space="preserve">mail merge, inserting </w:t>
            </w:r>
            <w:r w:rsidR="001D02DB">
              <w:rPr>
                <w:rFonts w:ascii="Arial" w:hAnsi="Arial" w:cs="Arial"/>
                <w:color w:val="000000" w:themeColor="text1"/>
                <w:sz w:val="24"/>
                <w:szCs w:val="24"/>
              </w:rPr>
              <w:t>forms and looking further at the page layout tools.</w:t>
            </w:r>
          </w:p>
        </w:tc>
      </w:tr>
      <w:tr w:rsidR="006A7AAA" w:rsidRPr="001B70EC" w14:paraId="33F6A418" w14:textId="77777777" w:rsidTr="30B9D1FE">
        <w:trPr>
          <w:trHeight w:val="5055"/>
        </w:trPr>
        <w:tc>
          <w:tcPr>
            <w:tcW w:w="1440" w:type="dxa"/>
            <w:vMerge w:val="restart"/>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 xml:space="preserve">What will I </w:t>
            </w:r>
            <w:proofErr w:type="gramStart"/>
            <w:r w:rsidRPr="001B70EC">
              <w:rPr>
                <w:rFonts w:ascii="Arial" w:hAnsi="Arial" w:cs="Arial"/>
                <w:sz w:val="24"/>
                <w:szCs w:val="24"/>
                <w14:ligatures w14:val="none"/>
              </w:rPr>
              <w:t>learn:</w:t>
            </w:r>
            <w:proofErr w:type="gramEnd"/>
          </w:p>
        </w:tc>
        <w:tc>
          <w:tcPr>
            <w:tcW w:w="9360" w:type="dxa"/>
            <w:tcMar>
              <w:top w:w="58" w:type="dxa"/>
              <w:left w:w="58" w:type="dxa"/>
              <w:bottom w:w="58" w:type="dxa"/>
              <w:right w:w="58" w:type="dxa"/>
            </w:tcMar>
            <w:hideMark/>
          </w:tcPr>
          <w:p w14:paraId="58664C45" w14:textId="5A1AEF9B" w:rsidR="006A7AAA" w:rsidRDefault="003F1032" w:rsidP="10DAD6EE">
            <w:pPr>
              <w:tabs>
                <w:tab w:val="left" w:pos="7620"/>
                <w:tab w:val="left" w:pos="8640"/>
              </w:tabs>
              <w:rPr>
                <w:rFonts w:ascii="Arial" w:hAnsi="Arial" w:cs="Arial"/>
                <w:color w:val="auto"/>
                <w:kern w:val="0"/>
                <w:sz w:val="24"/>
                <w:szCs w:val="24"/>
                <w14:ligatures w14:val="none"/>
                <w14:cntxtAlts w14:val="0"/>
              </w:rPr>
            </w:pPr>
            <w:r w:rsidRPr="0056305A">
              <w:rPr>
                <w:rFonts w:ascii="Arial" w:hAnsi="Arial" w:cs="Arial"/>
                <w:color w:val="auto"/>
                <w:kern w:val="0"/>
                <w:sz w:val="24"/>
                <w:szCs w:val="24"/>
                <w14:ligatures w14:val="none"/>
                <w14:cntxtAlts w14:val="0"/>
              </w:rPr>
              <w:t xml:space="preserve">Course content below is subject to change based on </w:t>
            </w:r>
            <w:r w:rsidR="00A24171">
              <w:rPr>
                <w:rFonts w:ascii="Arial" w:hAnsi="Arial" w:cs="Arial"/>
                <w:color w:val="auto"/>
                <w:kern w:val="0"/>
                <w:sz w:val="24"/>
                <w:szCs w:val="24"/>
                <w14:ligatures w14:val="none"/>
                <w14:cntxtAlts w14:val="0"/>
              </w:rPr>
              <w:t>prior</w:t>
            </w:r>
            <w:r w:rsidRPr="0056305A">
              <w:rPr>
                <w:rFonts w:ascii="Arial" w:hAnsi="Arial" w:cs="Arial"/>
                <w:color w:val="auto"/>
                <w:kern w:val="0"/>
                <w:sz w:val="24"/>
                <w:szCs w:val="24"/>
                <w14:ligatures w14:val="none"/>
                <w14:cntxtAlts w14:val="0"/>
              </w:rPr>
              <w:t xml:space="preserve"> knowledge and skills of each cohort</w:t>
            </w:r>
            <w:r w:rsidR="00554492" w:rsidRPr="0056305A">
              <w:rPr>
                <w:rFonts w:ascii="Arial" w:hAnsi="Arial" w:cs="Arial"/>
                <w:color w:val="auto"/>
                <w:kern w:val="0"/>
                <w:sz w:val="24"/>
                <w:szCs w:val="24"/>
                <w14:ligatures w14:val="none"/>
                <w14:cntxtAlts w14:val="0"/>
              </w:rPr>
              <w:t>.</w:t>
            </w:r>
          </w:p>
          <w:p w14:paraId="5666F5D5" w14:textId="46F1D521" w:rsidR="003A3AF7" w:rsidRDefault="003A3AF7" w:rsidP="10DAD6EE">
            <w:pPr>
              <w:tabs>
                <w:tab w:val="left" w:pos="7620"/>
                <w:tab w:val="left" w:pos="8640"/>
              </w:tabs>
              <w:rPr>
                <w:rFonts w:ascii="Arial" w:hAnsi="Arial" w:cs="Arial"/>
                <w:color w:val="auto"/>
                <w:kern w:val="0"/>
                <w:sz w:val="24"/>
                <w:szCs w:val="24"/>
                <w14:ligatures w14:val="none"/>
                <w14:cntxtAlts w14:val="0"/>
              </w:rPr>
            </w:pPr>
          </w:p>
          <w:p w14:paraId="468A2A48" w14:textId="2D064F6A" w:rsidR="003A3AF7" w:rsidRPr="003A3AF7" w:rsidRDefault="003A3AF7" w:rsidP="10DAD6EE">
            <w:pPr>
              <w:tabs>
                <w:tab w:val="left" w:pos="7620"/>
                <w:tab w:val="left" w:pos="8640"/>
              </w:tabs>
              <w:rPr>
                <w:rFonts w:ascii="Arial" w:hAnsi="Arial" w:cs="Arial"/>
                <w:b/>
                <w:bCs/>
                <w:color w:val="auto"/>
                <w:kern w:val="0"/>
                <w:sz w:val="24"/>
                <w:szCs w:val="24"/>
                <w14:ligatures w14:val="none"/>
                <w14:cntxtAlts w14:val="0"/>
              </w:rPr>
            </w:pPr>
            <w:r w:rsidRPr="003A3AF7">
              <w:rPr>
                <w:rFonts w:ascii="Arial" w:hAnsi="Arial" w:cs="Arial"/>
                <w:b/>
                <w:bCs/>
                <w:color w:val="auto"/>
                <w:kern w:val="0"/>
                <w:sz w:val="24"/>
                <w:szCs w:val="24"/>
                <w14:ligatures w14:val="none"/>
                <w14:cntxtAlts w14:val="0"/>
              </w:rPr>
              <w:t>Week 1</w:t>
            </w:r>
          </w:p>
          <w:p w14:paraId="52C26F61" w14:textId="77777777" w:rsidR="003A3AF7" w:rsidRP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What do you know and what do you need to learn - Setting targets</w:t>
            </w:r>
          </w:p>
          <w:p w14:paraId="0837BDE0" w14:textId="77777777" w:rsidR="003A3AF7" w:rsidRP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 xml:space="preserve">Induction </w:t>
            </w:r>
          </w:p>
          <w:p w14:paraId="17ECFB1F" w14:textId="699D5B7A" w:rsidR="003A3AF7" w:rsidRPr="001D02DB" w:rsidRDefault="001D02DB" w:rsidP="003A3AF7">
            <w:pPr>
              <w:tabs>
                <w:tab w:val="left" w:pos="7620"/>
                <w:tab w:val="left" w:pos="8640"/>
              </w:tabs>
              <w:rPr>
                <w:rFonts w:ascii="Arial" w:hAnsi="Arial" w:cs="Arial"/>
                <w:color w:val="auto"/>
                <w:kern w:val="0"/>
                <w:sz w:val="24"/>
                <w:szCs w:val="24"/>
                <w14:ligatures w14:val="none"/>
                <w14:cntxtAlts w14:val="0"/>
              </w:rPr>
            </w:pPr>
            <w:r w:rsidRPr="001D02DB">
              <w:rPr>
                <w:rFonts w:ascii="Arial" w:hAnsi="Arial" w:cs="Arial"/>
                <w:color w:val="auto"/>
                <w:kern w:val="0"/>
                <w:sz w:val="24"/>
                <w:szCs w:val="24"/>
                <w14:ligatures w14:val="none"/>
                <w14:cntxtAlts w14:val="0"/>
              </w:rPr>
              <w:t>Typing a document</w:t>
            </w:r>
            <w:r w:rsidRPr="001D02DB">
              <w:rPr>
                <w:rFonts w:ascii="Arial" w:hAnsi="Arial" w:cs="Arial"/>
                <w:color w:val="auto"/>
                <w:kern w:val="0"/>
                <w:sz w:val="24"/>
                <w:szCs w:val="24"/>
                <w14:ligatures w14:val="none"/>
                <w14:cntxtAlts w14:val="0"/>
              </w:rPr>
              <w:br/>
              <w:t xml:space="preserve">Correcting errors using </w:t>
            </w:r>
            <w:r>
              <w:rPr>
                <w:rFonts w:ascii="Arial" w:hAnsi="Arial" w:cs="Arial"/>
                <w:color w:val="auto"/>
                <w:kern w:val="0"/>
                <w:sz w:val="24"/>
                <w:szCs w:val="24"/>
                <w14:ligatures w14:val="none"/>
                <w14:cntxtAlts w14:val="0"/>
              </w:rPr>
              <w:t xml:space="preserve">the </w:t>
            </w:r>
            <w:r w:rsidRPr="001D02DB">
              <w:rPr>
                <w:rFonts w:ascii="Arial" w:hAnsi="Arial" w:cs="Arial"/>
                <w:color w:val="auto"/>
                <w:kern w:val="0"/>
                <w:sz w:val="24"/>
                <w:szCs w:val="24"/>
                <w14:ligatures w14:val="none"/>
                <w14:cntxtAlts w14:val="0"/>
              </w:rPr>
              <w:t>spell check</w:t>
            </w:r>
            <w:r>
              <w:rPr>
                <w:rFonts w:ascii="Arial" w:hAnsi="Arial" w:cs="Arial"/>
                <w:color w:val="auto"/>
                <w:kern w:val="0"/>
                <w:sz w:val="24"/>
                <w:szCs w:val="24"/>
                <w14:ligatures w14:val="none"/>
                <w14:cntxtAlts w14:val="0"/>
              </w:rPr>
              <w:t>er</w:t>
            </w:r>
            <w:r w:rsidRPr="001D02DB">
              <w:rPr>
                <w:rFonts w:ascii="Arial" w:hAnsi="Arial" w:cs="Arial"/>
                <w:color w:val="auto"/>
                <w:kern w:val="0"/>
                <w:sz w:val="24"/>
                <w:szCs w:val="24"/>
                <w14:ligatures w14:val="none"/>
                <w14:cntxtAlts w14:val="0"/>
              </w:rPr>
              <w:br/>
              <w:t>Using the Thesaurus</w:t>
            </w:r>
          </w:p>
          <w:p w14:paraId="690D8332" w14:textId="77777777" w:rsidR="001D02DB" w:rsidRDefault="001D02DB" w:rsidP="003A3AF7">
            <w:pPr>
              <w:tabs>
                <w:tab w:val="left" w:pos="7620"/>
                <w:tab w:val="left" w:pos="8640"/>
              </w:tabs>
              <w:rPr>
                <w:rFonts w:ascii="Arial" w:hAnsi="Arial" w:cs="Arial"/>
                <w:color w:val="auto"/>
                <w:kern w:val="0"/>
                <w:sz w:val="24"/>
                <w:szCs w:val="24"/>
                <w14:ligatures w14:val="none"/>
                <w14:cntxtAlts w14:val="0"/>
              </w:rPr>
            </w:pPr>
          </w:p>
          <w:p w14:paraId="06C3B0E3" w14:textId="1215552D" w:rsidR="003A3AF7" w:rsidRPr="003A3AF7" w:rsidRDefault="003A3AF7" w:rsidP="003A3AF7">
            <w:pPr>
              <w:tabs>
                <w:tab w:val="left" w:pos="7620"/>
                <w:tab w:val="left" w:pos="8640"/>
              </w:tabs>
              <w:rPr>
                <w:rFonts w:ascii="Arial" w:hAnsi="Arial" w:cs="Arial"/>
                <w:b/>
                <w:bCs/>
                <w:color w:val="auto"/>
                <w:kern w:val="0"/>
                <w:sz w:val="24"/>
                <w:szCs w:val="24"/>
                <w14:ligatures w14:val="none"/>
                <w14:cntxtAlts w14:val="0"/>
              </w:rPr>
            </w:pPr>
            <w:r w:rsidRPr="003A3AF7">
              <w:rPr>
                <w:rFonts w:ascii="Arial" w:hAnsi="Arial" w:cs="Arial"/>
                <w:b/>
                <w:bCs/>
                <w:color w:val="auto"/>
                <w:kern w:val="0"/>
                <w:sz w:val="24"/>
                <w:szCs w:val="24"/>
                <w14:ligatures w14:val="none"/>
                <w14:cntxtAlts w14:val="0"/>
              </w:rPr>
              <w:t>Week 2</w:t>
            </w:r>
          </w:p>
          <w:p w14:paraId="577157D8" w14:textId="6DAB732F" w:rsidR="003A3AF7" w:rsidRPr="001D02DB" w:rsidRDefault="001D02DB" w:rsidP="003A3AF7">
            <w:pPr>
              <w:tabs>
                <w:tab w:val="left" w:pos="7620"/>
                <w:tab w:val="left" w:pos="8640"/>
              </w:tabs>
              <w:rPr>
                <w:rFonts w:ascii="Arial" w:hAnsi="Arial" w:cs="Arial"/>
                <w:bCs/>
                <w:sz w:val="24"/>
                <w:szCs w:val="24"/>
                <w14:ligatures w14:val="none"/>
              </w:rPr>
            </w:pPr>
            <w:r w:rsidRPr="001D02DB">
              <w:rPr>
                <w:rFonts w:ascii="Arial" w:hAnsi="Arial" w:cs="Arial"/>
                <w:bCs/>
                <w:sz w:val="24"/>
                <w:szCs w:val="24"/>
                <w14:ligatures w14:val="none"/>
              </w:rPr>
              <w:t>Inserting hyperlinks</w:t>
            </w:r>
          </w:p>
          <w:p w14:paraId="03A1B50D" w14:textId="49B8F5E6" w:rsidR="001D02DB" w:rsidRDefault="001D02DB" w:rsidP="003A3AF7">
            <w:pPr>
              <w:tabs>
                <w:tab w:val="left" w:pos="7620"/>
                <w:tab w:val="left" w:pos="8640"/>
              </w:tabs>
              <w:rPr>
                <w:rFonts w:ascii="Arial" w:hAnsi="Arial" w:cs="Arial"/>
                <w:sz w:val="24"/>
                <w:szCs w:val="24"/>
                <w14:ligatures w14:val="none"/>
              </w:rPr>
            </w:pPr>
            <w:r>
              <w:rPr>
                <w:rFonts w:ascii="Arial" w:hAnsi="Arial" w:cs="Arial"/>
                <w:sz w:val="24"/>
                <w:szCs w:val="24"/>
                <w14:ligatures w14:val="none"/>
              </w:rPr>
              <w:t>Inserting pictures</w:t>
            </w:r>
          </w:p>
          <w:p w14:paraId="57BE66C6" w14:textId="63A38E02" w:rsidR="006F1A8A" w:rsidRDefault="006F1A8A" w:rsidP="003A3AF7">
            <w:pPr>
              <w:tabs>
                <w:tab w:val="left" w:pos="7620"/>
                <w:tab w:val="left" w:pos="8640"/>
              </w:tabs>
              <w:rPr>
                <w:rFonts w:ascii="Arial" w:hAnsi="Arial" w:cs="Arial"/>
                <w:sz w:val="24"/>
                <w:szCs w:val="24"/>
                <w14:ligatures w14:val="none"/>
              </w:rPr>
            </w:pPr>
            <w:r>
              <w:rPr>
                <w:rFonts w:ascii="Arial" w:hAnsi="Arial" w:cs="Arial"/>
                <w:sz w:val="24"/>
                <w:szCs w:val="24"/>
                <w14:ligatures w14:val="none"/>
              </w:rPr>
              <w:t>Formatting pictures</w:t>
            </w:r>
          </w:p>
          <w:p w14:paraId="5B48F8F2" w14:textId="19834318" w:rsidR="003A3AF7" w:rsidRDefault="003A3AF7" w:rsidP="003A3AF7">
            <w:pPr>
              <w:tabs>
                <w:tab w:val="left" w:pos="7620"/>
                <w:tab w:val="left" w:pos="8640"/>
              </w:tabs>
              <w:rPr>
                <w:rFonts w:ascii="Arial" w:hAnsi="Arial" w:cs="Arial"/>
                <w:sz w:val="24"/>
                <w:szCs w:val="24"/>
                <w14:ligatures w14:val="none"/>
              </w:rPr>
            </w:pPr>
          </w:p>
          <w:p w14:paraId="5BB1A7C4" w14:textId="31E78305" w:rsidR="003A3AF7" w:rsidRDefault="003A3AF7" w:rsidP="003A3AF7">
            <w:pPr>
              <w:tabs>
                <w:tab w:val="left" w:pos="7620"/>
                <w:tab w:val="left" w:pos="8640"/>
              </w:tabs>
              <w:rPr>
                <w:rFonts w:ascii="Arial" w:hAnsi="Arial" w:cs="Arial"/>
                <w:b/>
                <w:bCs/>
                <w:sz w:val="24"/>
                <w:szCs w:val="24"/>
                <w14:ligatures w14:val="none"/>
              </w:rPr>
            </w:pPr>
            <w:r w:rsidRPr="003A3AF7">
              <w:rPr>
                <w:rFonts w:ascii="Arial" w:hAnsi="Arial" w:cs="Arial"/>
                <w:b/>
                <w:bCs/>
                <w:sz w:val="24"/>
                <w:szCs w:val="24"/>
                <w14:ligatures w14:val="none"/>
              </w:rPr>
              <w:t>Week 3</w:t>
            </w:r>
          </w:p>
          <w:p w14:paraId="199A2FE9" w14:textId="7F223A87" w:rsidR="003A3AF7" w:rsidRPr="006F1A8A" w:rsidRDefault="006F1A8A" w:rsidP="003A3AF7">
            <w:pPr>
              <w:tabs>
                <w:tab w:val="left" w:pos="7620"/>
                <w:tab w:val="left" w:pos="8640"/>
              </w:tabs>
              <w:rPr>
                <w:rFonts w:ascii="Arial" w:hAnsi="Arial" w:cs="Arial"/>
                <w:bCs/>
                <w:sz w:val="24"/>
                <w:szCs w:val="24"/>
                <w14:ligatures w14:val="none"/>
              </w:rPr>
            </w:pPr>
            <w:r w:rsidRPr="006F1A8A">
              <w:rPr>
                <w:rFonts w:ascii="Arial" w:hAnsi="Arial" w:cs="Arial"/>
                <w:bCs/>
                <w:sz w:val="24"/>
                <w:szCs w:val="24"/>
                <w14:ligatures w14:val="none"/>
              </w:rPr>
              <w:t xml:space="preserve">Using </w:t>
            </w:r>
            <w:r w:rsidR="00A1362A">
              <w:rPr>
                <w:rFonts w:ascii="Arial" w:hAnsi="Arial" w:cs="Arial"/>
                <w:bCs/>
                <w:sz w:val="24"/>
                <w:szCs w:val="24"/>
                <w14:ligatures w14:val="none"/>
              </w:rPr>
              <w:t xml:space="preserve">Paragraph &amp; </w:t>
            </w:r>
            <w:r w:rsidRPr="006F1A8A">
              <w:rPr>
                <w:rFonts w:ascii="Arial" w:hAnsi="Arial" w:cs="Arial"/>
                <w:bCs/>
                <w:sz w:val="24"/>
                <w:szCs w:val="24"/>
                <w14:ligatures w14:val="none"/>
              </w:rPr>
              <w:t>Page Layout tools</w:t>
            </w:r>
          </w:p>
          <w:p w14:paraId="60BCFAC4" w14:textId="77777777" w:rsidR="00A1362A" w:rsidRDefault="00A1362A" w:rsidP="00A1362A">
            <w:pPr>
              <w:tabs>
                <w:tab w:val="left" w:pos="7620"/>
                <w:tab w:val="left" w:pos="8640"/>
              </w:tabs>
              <w:rPr>
                <w:rFonts w:ascii="Arial" w:hAnsi="Arial" w:cs="Arial"/>
                <w:sz w:val="24"/>
                <w:szCs w:val="24"/>
                <w14:ligatures w14:val="none"/>
              </w:rPr>
            </w:pPr>
            <w:r>
              <w:rPr>
                <w:rFonts w:ascii="Arial" w:hAnsi="Arial" w:cs="Arial"/>
                <w:sz w:val="24"/>
                <w:szCs w:val="24"/>
                <w14:ligatures w14:val="none"/>
              </w:rPr>
              <w:t>Line spacing</w:t>
            </w:r>
          </w:p>
          <w:p w14:paraId="0E280791" w14:textId="77777777" w:rsidR="00A1362A" w:rsidRDefault="00A1362A" w:rsidP="00A1362A">
            <w:pPr>
              <w:tabs>
                <w:tab w:val="left" w:pos="7620"/>
                <w:tab w:val="left" w:pos="8640"/>
              </w:tabs>
              <w:rPr>
                <w:rFonts w:ascii="Arial" w:hAnsi="Arial" w:cs="Arial"/>
                <w:sz w:val="24"/>
                <w:szCs w:val="24"/>
                <w14:ligatures w14:val="none"/>
              </w:rPr>
            </w:pPr>
            <w:r>
              <w:rPr>
                <w:rFonts w:ascii="Arial" w:hAnsi="Arial" w:cs="Arial"/>
                <w:sz w:val="24"/>
                <w:szCs w:val="24"/>
                <w14:ligatures w14:val="none"/>
              </w:rPr>
              <w:t>Paragraph spacing</w:t>
            </w:r>
          </w:p>
          <w:p w14:paraId="355D158C" w14:textId="77777777" w:rsidR="00A1362A" w:rsidRDefault="006F1A8A" w:rsidP="00A1362A">
            <w:pPr>
              <w:tabs>
                <w:tab w:val="left" w:pos="7620"/>
                <w:tab w:val="left" w:pos="8640"/>
              </w:tabs>
              <w:rPr>
                <w:rFonts w:ascii="Arial" w:hAnsi="Arial" w:cs="Arial"/>
                <w:sz w:val="24"/>
                <w:szCs w:val="24"/>
                <w14:ligatures w14:val="none"/>
              </w:rPr>
            </w:pPr>
            <w:r>
              <w:rPr>
                <w:rFonts w:ascii="Arial" w:hAnsi="Arial" w:cs="Arial"/>
                <w:sz w:val="24"/>
                <w:szCs w:val="24"/>
                <w14:ligatures w14:val="none"/>
              </w:rPr>
              <w:t>Margins</w:t>
            </w:r>
            <w:r w:rsidR="00A1362A">
              <w:rPr>
                <w:rFonts w:ascii="Arial" w:hAnsi="Arial" w:cs="Arial"/>
                <w:sz w:val="24"/>
                <w:szCs w:val="24"/>
                <w14:ligatures w14:val="none"/>
              </w:rPr>
              <w:t xml:space="preserve"> </w:t>
            </w:r>
          </w:p>
          <w:p w14:paraId="0819E683" w14:textId="3C81C5CD" w:rsidR="006F1A8A" w:rsidRDefault="006F1A8A" w:rsidP="003A3AF7">
            <w:pPr>
              <w:tabs>
                <w:tab w:val="left" w:pos="7620"/>
                <w:tab w:val="left" w:pos="8640"/>
              </w:tabs>
              <w:rPr>
                <w:rFonts w:ascii="Arial" w:hAnsi="Arial" w:cs="Arial"/>
                <w:sz w:val="24"/>
                <w:szCs w:val="24"/>
                <w14:ligatures w14:val="none"/>
              </w:rPr>
            </w:pPr>
            <w:r>
              <w:rPr>
                <w:rFonts w:ascii="Arial" w:hAnsi="Arial" w:cs="Arial"/>
                <w:sz w:val="24"/>
                <w:szCs w:val="24"/>
                <w14:ligatures w14:val="none"/>
              </w:rPr>
              <w:t>Indents</w:t>
            </w:r>
          </w:p>
          <w:p w14:paraId="4BE2C71B" w14:textId="55FD41F4" w:rsidR="003A3AF7" w:rsidRDefault="003A3AF7" w:rsidP="003A3AF7">
            <w:pPr>
              <w:tabs>
                <w:tab w:val="left" w:pos="7620"/>
                <w:tab w:val="left" w:pos="8640"/>
              </w:tabs>
              <w:rPr>
                <w:rFonts w:ascii="Arial" w:hAnsi="Arial" w:cs="Arial"/>
                <w:sz w:val="24"/>
                <w:szCs w:val="24"/>
                <w14:ligatures w14:val="none"/>
              </w:rPr>
            </w:pPr>
          </w:p>
          <w:p w14:paraId="6FD8241A" w14:textId="22DBC820" w:rsidR="003A3AF7" w:rsidRPr="003A3AF7" w:rsidRDefault="003A3AF7" w:rsidP="003A3AF7">
            <w:pPr>
              <w:tabs>
                <w:tab w:val="left" w:pos="7620"/>
                <w:tab w:val="left" w:pos="8640"/>
              </w:tabs>
              <w:rPr>
                <w:rFonts w:ascii="Arial" w:hAnsi="Arial" w:cs="Arial"/>
                <w:b/>
                <w:bCs/>
                <w:sz w:val="24"/>
                <w:szCs w:val="24"/>
                <w14:ligatures w14:val="none"/>
              </w:rPr>
            </w:pPr>
            <w:r w:rsidRPr="003A3AF7">
              <w:rPr>
                <w:rFonts w:ascii="Arial" w:hAnsi="Arial" w:cs="Arial"/>
                <w:b/>
                <w:bCs/>
                <w:sz w:val="24"/>
                <w:szCs w:val="24"/>
                <w14:ligatures w14:val="none"/>
              </w:rPr>
              <w:t>Week 4</w:t>
            </w:r>
          </w:p>
          <w:p w14:paraId="6499278C" w14:textId="4843AE5D" w:rsidR="003A3AF7" w:rsidRPr="006F1A8A" w:rsidRDefault="006F1A8A" w:rsidP="003A3AF7">
            <w:pPr>
              <w:tabs>
                <w:tab w:val="left" w:pos="7620"/>
                <w:tab w:val="left" w:pos="8640"/>
              </w:tabs>
              <w:rPr>
                <w:rFonts w:ascii="Arial" w:hAnsi="Arial" w:cs="Arial"/>
                <w:bCs/>
                <w:sz w:val="24"/>
                <w:szCs w:val="24"/>
                <w14:ligatures w14:val="none"/>
              </w:rPr>
            </w:pPr>
            <w:r w:rsidRPr="006F1A8A">
              <w:rPr>
                <w:rFonts w:ascii="Arial" w:hAnsi="Arial" w:cs="Arial"/>
                <w:bCs/>
                <w:sz w:val="24"/>
                <w:szCs w:val="24"/>
                <w14:ligatures w14:val="none"/>
              </w:rPr>
              <w:t>Inserting tables</w:t>
            </w:r>
          </w:p>
          <w:p w14:paraId="6784F090" w14:textId="444E962A" w:rsidR="006F1A8A" w:rsidRPr="006F1A8A" w:rsidRDefault="006F1A8A" w:rsidP="003A3AF7">
            <w:pPr>
              <w:tabs>
                <w:tab w:val="left" w:pos="7620"/>
                <w:tab w:val="left" w:pos="8640"/>
              </w:tabs>
              <w:rPr>
                <w:rFonts w:ascii="Arial" w:hAnsi="Arial" w:cs="Arial"/>
                <w:bCs/>
                <w:sz w:val="24"/>
                <w:szCs w:val="24"/>
                <w14:ligatures w14:val="none"/>
              </w:rPr>
            </w:pPr>
            <w:r w:rsidRPr="006F1A8A">
              <w:rPr>
                <w:rFonts w:ascii="Arial" w:hAnsi="Arial" w:cs="Arial"/>
                <w:bCs/>
                <w:sz w:val="24"/>
                <w:szCs w:val="24"/>
                <w14:ligatures w14:val="none"/>
              </w:rPr>
              <w:t>Amending tables</w:t>
            </w:r>
          </w:p>
          <w:p w14:paraId="15E390AB" w14:textId="7AD55676" w:rsidR="006F1A8A" w:rsidRPr="006F1A8A" w:rsidRDefault="00367E97" w:rsidP="003A3AF7">
            <w:pPr>
              <w:tabs>
                <w:tab w:val="left" w:pos="7620"/>
                <w:tab w:val="left" w:pos="8640"/>
              </w:tabs>
              <w:rPr>
                <w:rFonts w:ascii="Arial" w:hAnsi="Arial" w:cs="Arial"/>
                <w:bCs/>
                <w:sz w:val="24"/>
                <w:szCs w:val="24"/>
                <w14:ligatures w14:val="none"/>
              </w:rPr>
            </w:pPr>
            <w:r w:rsidRPr="006F1A8A">
              <w:rPr>
                <w:rFonts w:ascii="Arial" w:hAnsi="Arial" w:cs="Arial"/>
                <w:bCs/>
                <w:sz w:val="24"/>
                <w:szCs w:val="24"/>
                <w14:ligatures w14:val="none"/>
              </w:rPr>
              <w:t>Formatting</w:t>
            </w:r>
            <w:r w:rsidR="006F1A8A" w:rsidRPr="006F1A8A">
              <w:rPr>
                <w:rFonts w:ascii="Arial" w:hAnsi="Arial" w:cs="Arial"/>
                <w:bCs/>
                <w:sz w:val="24"/>
                <w:szCs w:val="24"/>
                <w14:ligatures w14:val="none"/>
              </w:rPr>
              <w:t xml:space="preserve"> tables</w:t>
            </w:r>
          </w:p>
          <w:p w14:paraId="598E5A95" w14:textId="4535DFF8" w:rsidR="003A3AF7" w:rsidRDefault="003A3AF7" w:rsidP="003A3AF7">
            <w:pPr>
              <w:tabs>
                <w:tab w:val="left" w:pos="7620"/>
                <w:tab w:val="left" w:pos="8640"/>
              </w:tabs>
              <w:rPr>
                <w:rFonts w:ascii="Arial" w:hAnsi="Arial" w:cs="Arial"/>
                <w:sz w:val="24"/>
                <w:szCs w:val="24"/>
                <w14:ligatures w14:val="none"/>
              </w:rPr>
            </w:pPr>
          </w:p>
          <w:p w14:paraId="3EDDFEC4" w14:textId="6E565D9B" w:rsidR="003A3AF7" w:rsidRDefault="003A3AF7" w:rsidP="003A3AF7">
            <w:pPr>
              <w:tabs>
                <w:tab w:val="left" w:pos="7620"/>
                <w:tab w:val="left" w:pos="8640"/>
              </w:tabs>
              <w:rPr>
                <w:rFonts w:ascii="Arial" w:hAnsi="Arial" w:cs="Arial"/>
                <w:sz w:val="24"/>
                <w:szCs w:val="24"/>
                <w14:ligatures w14:val="none"/>
              </w:rPr>
            </w:pPr>
            <w:r w:rsidRPr="003A3AF7">
              <w:rPr>
                <w:rFonts w:ascii="Arial" w:hAnsi="Arial" w:cs="Arial"/>
                <w:b/>
                <w:bCs/>
                <w:sz w:val="24"/>
                <w:szCs w:val="24"/>
                <w14:ligatures w14:val="none"/>
              </w:rPr>
              <w:t>Week 5</w:t>
            </w:r>
          </w:p>
          <w:p w14:paraId="025207F0" w14:textId="06349AAC" w:rsidR="003A3AF7" w:rsidRPr="006F1A8A" w:rsidRDefault="006F1A8A" w:rsidP="003A3AF7">
            <w:pPr>
              <w:tabs>
                <w:tab w:val="left" w:pos="7620"/>
                <w:tab w:val="left" w:pos="8640"/>
              </w:tabs>
              <w:rPr>
                <w:rFonts w:ascii="Arial" w:hAnsi="Arial" w:cs="Arial"/>
                <w:bCs/>
                <w:sz w:val="24"/>
                <w:szCs w:val="24"/>
                <w14:ligatures w14:val="none"/>
              </w:rPr>
            </w:pPr>
            <w:r w:rsidRPr="006F1A8A">
              <w:rPr>
                <w:rFonts w:ascii="Arial" w:hAnsi="Arial" w:cs="Arial"/>
                <w:bCs/>
                <w:sz w:val="24"/>
                <w:szCs w:val="24"/>
                <w14:ligatures w14:val="none"/>
              </w:rPr>
              <w:t>Creating a mail merge</w:t>
            </w:r>
          </w:p>
          <w:p w14:paraId="2B1E76E7" w14:textId="12A3B7F6" w:rsidR="006F1A8A" w:rsidRPr="006F1A8A" w:rsidRDefault="006F1A8A" w:rsidP="003A3AF7">
            <w:pPr>
              <w:tabs>
                <w:tab w:val="left" w:pos="7620"/>
                <w:tab w:val="left" w:pos="8640"/>
              </w:tabs>
              <w:rPr>
                <w:rFonts w:ascii="Arial" w:hAnsi="Arial" w:cs="Arial"/>
                <w:color w:val="auto"/>
                <w:kern w:val="0"/>
                <w:sz w:val="24"/>
                <w:szCs w:val="24"/>
                <w14:ligatures w14:val="none"/>
                <w14:cntxtAlts w14:val="0"/>
              </w:rPr>
            </w:pPr>
            <w:r w:rsidRPr="006F1A8A">
              <w:rPr>
                <w:rFonts w:ascii="Arial" w:hAnsi="Arial" w:cs="Arial"/>
                <w:color w:val="auto"/>
                <w:kern w:val="0"/>
                <w:sz w:val="24"/>
                <w:szCs w:val="24"/>
                <w14:ligatures w14:val="none"/>
                <w14:cntxtAlts w14:val="0"/>
              </w:rPr>
              <w:t>Merging two documents together to create a mail merge</w:t>
            </w:r>
          </w:p>
          <w:p w14:paraId="2DD50B9F" w14:textId="2DE9D887" w:rsidR="006F1A8A" w:rsidRDefault="00367E97" w:rsidP="003A3AF7">
            <w:p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Creating a form</w:t>
            </w:r>
          </w:p>
          <w:p w14:paraId="7F247F3E" w14:textId="02939B1A" w:rsidR="00367E97" w:rsidRPr="006F1A8A" w:rsidRDefault="00367E97" w:rsidP="003A3AF7">
            <w:pPr>
              <w:tabs>
                <w:tab w:val="left" w:pos="7620"/>
                <w:tab w:val="left" w:pos="8640"/>
              </w:tabs>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Adding fields</w:t>
            </w:r>
          </w:p>
          <w:p w14:paraId="45FB0818" w14:textId="70A26DFC" w:rsidR="006A7AAA" w:rsidRPr="006A7AAA" w:rsidRDefault="006A7AAA" w:rsidP="007B47A1">
            <w:pPr>
              <w:tabs>
                <w:tab w:val="left" w:pos="7620"/>
                <w:tab w:val="left" w:pos="8640"/>
              </w:tabs>
              <w:rPr>
                <w:rFonts w:ascii="Arial" w:hAnsi="Arial" w:cs="Arial"/>
                <w:color w:val="auto"/>
                <w:kern w:val="0"/>
                <w:sz w:val="22"/>
                <w:szCs w:val="22"/>
                <w14:ligatures w14:val="none"/>
                <w14:cntxtAlts w14:val="0"/>
              </w:rPr>
            </w:pPr>
          </w:p>
        </w:tc>
      </w:tr>
      <w:tr w:rsidR="006A7AAA" w:rsidRPr="001B70EC" w14:paraId="73C0F139" w14:textId="77777777" w:rsidTr="000730D3">
        <w:trPr>
          <w:trHeight w:val="1022"/>
        </w:trPr>
        <w:tc>
          <w:tcPr>
            <w:tcW w:w="1440" w:type="dxa"/>
            <w:vMerge/>
            <w:tcMar>
              <w:top w:w="58" w:type="dxa"/>
              <w:left w:w="58" w:type="dxa"/>
              <w:bottom w:w="58" w:type="dxa"/>
              <w:right w:w="58" w:type="dxa"/>
            </w:tcMar>
          </w:tcPr>
          <w:p w14:paraId="13628F9A" w14:textId="77777777" w:rsidR="006A7AAA" w:rsidRPr="001B70EC" w:rsidRDefault="006A7AAA" w:rsidP="001537F5">
            <w:pPr>
              <w:widowControl w:val="0"/>
              <w:rPr>
                <w:rFonts w:ascii="Arial" w:hAnsi="Arial" w:cs="Arial"/>
                <w:sz w:val="24"/>
                <w:szCs w:val="24"/>
                <w14:ligatures w14:val="none"/>
              </w:rPr>
            </w:pPr>
          </w:p>
        </w:tc>
        <w:tc>
          <w:tcPr>
            <w:tcW w:w="9360" w:type="dxa"/>
            <w:tcMar>
              <w:top w:w="58" w:type="dxa"/>
              <w:left w:w="58" w:type="dxa"/>
              <w:bottom w:w="58" w:type="dxa"/>
              <w:right w:w="58" w:type="dxa"/>
            </w:tcMar>
          </w:tcPr>
          <w:p w14:paraId="472BBB65" w14:textId="26A74091" w:rsidR="006A7AAA" w:rsidRPr="0056305A" w:rsidRDefault="006A7AAA" w:rsidP="00FD36EE">
            <w:pPr>
              <w:textAlignment w:val="baseline"/>
              <w:rPr>
                <w:rFonts w:ascii="Arial" w:eastAsia="Calibri" w:hAnsi="Arial" w:cs="Arial"/>
                <w:b/>
                <w:bCs/>
                <w:color w:val="auto"/>
                <w:kern w:val="0"/>
                <w:sz w:val="24"/>
                <w:szCs w:val="24"/>
                <w14:ligatures w14:val="none"/>
                <w14:cntxtAlts w14:val="0"/>
              </w:rPr>
            </w:pPr>
            <w:r w:rsidRPr="0056305A">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r w:rsidR="000730D3">
              <w:rPr>
                <w:rFonts w:ascii="Arial" w:hAnsi="Arial" w:cs="Arial"/>
                <w:color w:val="auto"/>
                <w:kern w:val="0"/>
                <w:sz w:val="24"/>
                <w:szCs w:val="24"/>
                <w14:ligatures w14:val="none"/>
                <w14:cntxtAlts w14:val="0"/>
              </w:rPr>
              <w:t>.</w:t>
            </w:r>
          </w:p>
        </w:tc>
      </w:tr>
      <w:tr w:rsidR="001537F5" w:rsidRPr="001B70EC" w14:paraId="28891EA8" w14:textId="77777777" w:rsidTr="30B9D1FE">
        <w:trPr>
          <w:trHeight w:val="2076"/>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299A8826" w14:textId="32976491" w:rsidR="00F731B9" w:rsidRDefault="003A3AF7" w:rsidP="006F432D">
            <w:pPr>
              <w:pStyle w:val="paragraph"/>
              <w:spacing w:before="0" w:beforeAutospacing="0" w:after="0" w:afterAutospacing="0"/>
              <w:textAlignment w:val="baseline"/>
              <w:rPr>
                <w:rStyle w:val="normaltextrun"/>
                <w:rFonts w:ascii="Arial" w:hAnsi="Arial" w:cs="Arial"/>
                <w:iCs/>
                <w:color w:val="000000" w:themeColor="text1"/>
              </w:rPr>
            </w:pPr>
            <w:r>
              <w:rPr>
                <w:rStyle w:val="normaltextrun"/>
                <w:rFonts w:ascii="Arial" w:hAnsi="Arial" w:cs="Arial"/>
                <w:iCs/>
                <w:color w:val="000000" w:themeColor="text1"/>
              </w:rPr>
              <w:t xml:space="preserve">This is a course for </w:t>
            </w:r>
            <w:r w:rsidR="00A1362A">
              <w:rPr>
                <w:rStyle w:val="normaltextrun"/>
                <w:rFonts w:ascii="Arial" w:hAnsi="Arial" w:cs="Arial"/>
                <w:iCs/>
                <w:color w:val="000000" w:themeColor="text1"/>
              </w:rPr>
              <w:t>learners who have</w:t>
            </w:r>
            <w:r>
              <w:rPr>
                <w:rStyle w:val="normaltextrun"/>
                <w:rFonts w:ascii="Arial" w:hAnsi="Arial" w:cs="Arial"/>
                <w:iCs/>
                <w:color w:val="000000" w:themeColor="text1"/>
              </w:rPr>
              <w:t xml:space="preserve"> prior </w:t>
            </w:r>
            <w:r w:rsidR="001B6399">
              <w:rPr>
                <w:rStyle w:val="normaltextrun"/>
                <w:rFonts w:ascii="Arial" w:hAnsi="Arial" w:cs="Arial"/>
                <w:iCs/>
                <w:color w:val="000000" w:themeColor="text1"/>
              </w:rPr>
              <w:t xml:space="preserve">subject </w:t>
            </w:r>
            <w:r>
              <w:rPr>
                <w:rStyle w:val="normaltextrun"/>
                <w:rFonts w:ascii="Arial" w:hAnsi="Arial" w:cs="Arial"/>
                <w:iCs/>
                <w:color w:val="000000" w:themeColor="text1"/>
              </w:rPr>
              <w:t xml:space="preserve">knowledge </w:t>
            </w:r>
            <w:r w:rsidR="00A1362A">
              <w:rPr>
                <w:rStyle w:val="normaltextrun"/>
                <w:rFonts w:ascii="Arial" w:hAnsi="Arial" w:cs="Arial"/>
                <w:iCs/>
                <w:color w:val="000000" w:themeColor="text1"/>
              </w:rPr>
              <w:t>of using a computer and Microsoft Word</w:t>
            </w:r>
            <w:r w:rsidR="001B6399">
              <w:rPr>
                <w:rStyle w:val="normaltextrun"/>
                <w:rFonts w:ascii="Arial" w:hAnsi="Arial" w:cs="Arial"/>
                <w:iCs/>
                <w:color w:val="000000" w:themeColor="text1"/>
              </w:rPr>
              <w:t xml:space="preserve">. </w:t>
            </w:r>
            <w:r w:rsidR="00F731B9">
              <w:rPr>
                <w:rStyle w:val="normaltextrun"/>
                <w:rFonts w:ascii="Arial" w:hAnsi="Arial" w:cs="Arial"/>
                <w:iCs/>
                <w:color w:val="000000" w:themeColor="text1"/>
              </w:rPr>
              <w:t xml:space="preserve">You must be able to log on to a computer, open a document, use basic formatting, save and print. </w:t>
            </w:r>
          </w:p>
          <w:p w14:paraId="67F6787F" w14:textId="77777777" w:rsidR="00F731B9" w:rsidRDefault="00F731B9" w:rsidP="006F432D">
            <w:pPr>
              <w:pStyle w:val="paragraph"/>
              <w:spacing w:before="0" w:beforeAutospacing="0" w:after="0" w:afterAutospacing="0"/>
              <w:textAlignment w:val="baseline"/>
              <w:rPr>
                <w:rStyle w:val="normaltextrun"/>
                <w:iCs/>
                <w:color w:val="000000" w:themeColor="text1"/>
              </w:rPr>
            </w:pPr>
          </w:p>
          <w:p w14:paraId="6BECF4F3" w14:textId="2865E45C" w:rsidR="006F432D" w:rsidRPr="00C92A5B" w:rsidRDefault="00F731B9" w:rsidP="006F432D">
            <w:pPr>
              <w:pStyle w:val="paragraph"/>
              <w:spacing w:before="0" w:beforeAutospacing="0" w:after="0" w:afterAutospacing="0"/>
              <w:textAlignment w:val="baseline"/>
              <w:rPr>
                <w:rFonts w:ascii="Arial" w:hAnsi="Arial" w:cs="Arial"/>
                <w:color w:val="000000" w:themeColor="text1"/>
              </w:rPr>
            </w:pPr>
            <w:r w:rsidRPr="00F731B9">
              <w:rPr>
                <w:rFonts w:ascii="Arial" w:hAnsi="Arial" w:cs="Arial"/>
                <w:color w:val="000000"/>
              </w:rPr>
              <w:t>On this course you will need to have good literacy skills to:</w:t>
            </w:r>
            <w:r w:rsidR="006F432D" w:rsidRPr="00C92A5B">
              <w:rPr>
                <w:rStyle w:val="normaltextrun"/>
                <w:rFonts w:ascii="Arial" w:hAnsi="Arial" w:cs="Arial"/>
                <w:iCs/>
                <w:color w:val="000000" w:themeColor="text1"/>
              </w:rPr>
              <w:t> </w:t>
            </w:r>
          </w:p>
          <w:p w14:paraId="7C7E0928" w14:textId="3B3E648A"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follow verbal and written instructions and work through them at your own pace </w:t>
            </w:r>
          </w:p>
          <w:p w14:paraId="0A323F8B" w14:textId="32E5FB4F"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listen and join in group discussions </w:t>
            </w:r>
          </w:p>
          <w:p w14:paraId="44BC5C49" w14:textId="1B51F9B9"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jot down notes to record relevant information </w:t>
            </w:r>
          </w:p>
          <w:p w14:paraId="092D3D7B" w14:textId="59513458"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keep your work organised in a file </w:t>
            </w:r>
          </w:p>
          <w:p w14:paraId="049F31CB" w14:textId="2640CA5E" w:rsidR="00FD36EE" w:rsidRPr="00C92A5B" w:rsidRDefault="006F432D" w:rsidP="30B9D1FE">
            <w:pPr>
              <w:pStyle w:val="paragraph"/>
              <w:numPr>
                <w:ilvl w:val="0"/>
                <w:numId w:val="6"/>
              </w:numPr>
              <w:spacing w:before="0" w:beforeAutospacing="0" w:after="0" w:afterAutospacing="0"/>
              <w:ind w:left="728"/>
              <w:textAlignment w:val="baseline"/>
              <w:rPr>
                <w:rStyle w:val="normaltextrun"/>
                <w:rFonts w:ascii="Arial" w:hAnsi="Arial" w:cs="Arial"/>
                <w:color w:val="000000" w:themeColor="text1"/>
              </w:rPr>
            </w:pPr>
            <w:r w:rsidRPr="30B9D1FE">
              <w:rPr>
                <w:rStyle w:val="normaltextrun"/>
                <w:rFonts w:ascii="Arial" w:hAnsi="Arial" w:cs="Arial"/>
                <w:color w:val="000000" w:themeColor="text1"/>
              </w:rPr>
              <w:t>use a PC/laptop or tablet for research</w:t>
            </w:r>
            <w:r w:rsidR="701A9C68" w:rsidRPr="30B9D1FE">
              <w:rPr>
                <w:rStyle w:val="normaltextrun"/>
                <w:rFonts w:ascii="Arial" w:hAnsi="Arial" w:cs="Arial"/>
                <w:color w:val="000000" w:themeColor="text1"/>
              </w:rPr>
              <w:t xml:space="preserve"> and to practise your new skills</w:t>
            </w:r>
          </w:p>
        </w:tc>
      </w:tr>
      <w:tr w:rsidR="001537F5" w:rsidRPr="001B70EC" w14:paraId="0BC200E8" w14:textId="77777777" w:rsidTr="000730D3">
        <w:trPr>
          <w:trHeight w:val="1912"/>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52CA95EA" w14:textId="77777777" w:rsidR="008B0956" w:rsidRDefault="462B5F61" w:rsidP="006A7AAA">
            <w:pPr>
              <w:rPr>
                <w:rFonts w:ascii="Arial" w:hAnsi="Arial" w:cs="Arial"/>
                <w:sz w:val="24"/>
                <w:szCs w:val="24"/>
              </w:rPr>
            </w:pPr>
            <w:r w:rsidRPr="00C92A5B">
              <w:rPr>
                <w:rFonts w:ascii="Arial" w:hAnsi="Arial" w:cs="Arial"/>
                <w:sz w:val="24"/>
                <w:szCs w:val="24"/>
              </w:rPr>
              <w:t>At enrolment, y</w:t>
            </w:r>
            <w:r w:rsidR="00FD36EE" w:rsidRPr="00C92A5B">
              <w:rPr>
                <w:rFonts w:ascii="Arial" w:hAnsi="Arial" w:cs="Arial"/>
                <w:sz w:val="24"/>
                <w:szCs w:val="24"/>
              </w:rPr>
              <w:t xml:space="preserve">ou will need your NI number and proof of benefits (if applicable). Your tutor will provide most of the learning resources, but you will need to come prepared to the lessons with an A4 pad; pen and folder or file to keep your work organised. </w:t>
            </w:r>
          </w:p>
          <w:p w14:paraId="555B6A40" w14:textId="77777777" w:rsidR="008B0956" w:rsidRDefault="008B0956" w:rsidP="006A7AAA">
            <w:pPr>
              <w:rPr>
                <w:rFonts w:ascii="Arial" w:hAnsi="Arial" w:cs="Arial"/>
                <w:sz w:val="24"/>
                <w:szCs w:val="24"/>
              </w:rPr>
            </w:pPr>
          </w:p>
          <w:p w14:paraId="1E2016B8" w14:textId="56DE3BC1" w:rsidR="00A36563" w:rsidRPr="000730D3" w:rsidRDefault="00FD36EE" w:rsidP="006A7AAA">
            <w:pPr>
              <w:rPr>
                <w:rFonts w:ascii="Arial" w:hAnsi="Arial" w:cs="Arial"/>
                <w:color w:val="000000" w:themeColor="text1"/>
                <w:sz w:val="24"/>
                <w:szCs w:val="24"/>
              </w:rPr>
            </w:pPr>
            <w:r w:rsidRPr="00C92A5B">
              <w:rPr>
                <w:rFonts w:ascii="Arial" w:hAnsi="Arial" w:cs="Arial"/>
                <w:color w:val="000000" w:themeColor="text1"/>
                <w:sz w:val="24"/>
                <w:szCs w:val="24"/>
              </w:rPr>
              <w:t>It will be an advantage, but not essential, if you have access to the internet at home to extend your learning.</w:t>
            </w:r>
          </w:p>
        </w:tc>
      </w:tr>
      <w:tr w:rsidR="001537F5" w:rsidRPr="001B70EC" w14:paraId="7A075C7A" w14:textId="77777777" w:rsidTr="000730D3">
        <w:trPr>
          <w:trHeight w:val="2286"/>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2B317AF6" w14:textId="24A47169" w:rsidR="008B0956" w:rsidRDefault="00753324" w:rsidP="006A7AAA">
            <w:pPr>
              <w:rPr>
                <w:rStyle w:val="normaltextrun"/>
                <w:rFonts w:ascii="Arial" w:hAnsi="Arial" w:cs="Arial"/>
                <w:sz w:val="24"/>
                <w:szCs w:val="24"/>
                <w:shd w:val="clear" w:color="auto" w:fill="FFFFFF"/>
              </w:rPr>
            </w:pPr>
            <w:r w:rsidRPr="00C92A5B">
              <w:rPr>
                <w:rStyle w:val="normaltextrun"/>
                <w:rFonts w:ascii="Arial" w:hAnsi="Arial" w:cs="Arial"/>
                <w:color w:val="auto"/>
                <w:sz w:val="24"/>
                <w:szCs w:val="24"/>
                <w:shd w:val="clear" w:color="auto" w:fill="FFFFFF"/>
              </w:rPr>
              <w:t xml:space="preserve">Each session will consist of a dynamic tutor presentation followed by a range of </w:t>
            </w:r>
            <w:r w:rsidR="00A24171">
              <w:rPr>
                <w:rStyle w:val="normaltextrun"/>
                <w:rFonts w:ascii="Arial" w:hAnsi="Arial" w:cs="Arial"/>
                <w:color w:val="auto"/>
                <w:sz w:val="24"/>
                <w:szCs w:val="24"/>
                <w:shd w:val="clear" w:color="auto" w:fill="FFFFFF"/>
              </w:rPr>
              <w:t>practical</w:t>
            </w:r>
            <w:r w:rsidRPr="00C92A5B">
              <w:rPr>
                <w:rStyle w:val="normaltextrun"/>
                <w:rFonts w:ascii="Arial" w:hAnsi="Arial" w:cs="Arial"/>
                <w:color w:val="auto"/>
                <w:sz w:val="24"/>
                <w:szCs w:val="24"/>
                <w:shd w:val="clear" w:color="auto" w:fill="FFFFFF"/>
              </w:rPr>
              <w:t xml:space="preserve"> activitie</w:t>
            </w:r>
            <w:r w:rsidR="007C03B6">
              <w:rPr>
                <w:rStyle w:val="normaltextrun"/>
                <w:rFonts w:ascii="Arial" w:hAnsi="Arial" w:cs="Arial"/>
                <w:color w:val="auto"/>
                <w:sz w:val="24"/>
                <w:szCs w:val="24"/>
                <w:shd w:val="clear" w:color="auto" w:fill="FFFFFF"/>
              </w:rPr>
              <w:t>s.</w:t>
            </w:r>
            <w:r w:rsidR="00E853F9" w:rsidRPr="00C92A5B">
              <w:rPr>
                <w:rStyle w:val="normaltextrun"/>
                <w:rFonts w:ascii="Arial" w:hAnsi="Arial" w:cs="Arial"/>
                <w:color w:val="auto"/>
                <w:sz w:val="24"/>
                <w:szCs w:val="24"/>
                <w:shd w:val="clear" w:color="auto" w:fill="FFFFFF"/>
              </w:rPr>
              <w:t xml:space="preserve"> </w:t>
            </w:r>
            <w:r w:rsidRPr="00C92A5B">
              <w:rPr>
                <w:rStyle w:val="normaltextrun"/>
                <w:rFonts w:ascii="Arial" w:hAnsi="Arial" w:cs="Arial"/>
                <w:color w:val="auto"/>
                <w:sz w:val="24"/>
                <w:szCs w:val="24"/>
                <w:shd w:val="clear" w:color="auto" w:fill="FFFFFF"/>
              </w:rPr>
              <w:t>There will be plenty of revision and consolidation and learning will build on previous learni</w:t>
            </w:r>
            <w:r w:rsidRPr="00C92A5B">
              <w:rPr>
                <w:rStyle w:val="normaltextrun"/>
                <w:rFonts w:ascii="Arial" w:hAnsi="Arial" w:cs="Arial"/>
                <w:sz w:val="24"/>
                <w:szCs w:val="24"/>
                <w:shd w:val="clear" w:color="auto" w:fill="FFFFFF"/>
              </w:rPr>
              <w:t>ng.</w:t>
            </w:r>
            <w:r w:rsidR="006B42C3" w:rsidRPr="00C92A5B">
              <w:rPr>
                <w:rStyle w:val="normaltextrun"/>
                <w:rFonts w:ascii="Arial" w:hAnsi="Arial" w:cs="Arial"/>
                <w:sz w:val="24"/>
                <w:szCs w:val="24"/>
                <w:shd w:val="clear" w:color="auto" w:fill="FFFFFF"/>
              </w:rPr>
              <w:t xml:space="preserve"> </w:t>
            </w:r>
          </w:p>
          <w:p w14:paraId="53B4CDE0" w14:textId="77777777" w:rsidR="008B0956" w:rsidRDefault="008B0956" w:rsidP="006A7AAA">
            <w:pPr>
              <w:rPr>
                <w:rStyle w:val="normaltextrun"/>
                <w:rFonts w:ascii="Arial" w:hAnsi="Arial" w:cs="Arial"/>
                <w:sz w:val="24"/>
                <w:szCs w:val="24"/>
                <w:shd w:val="clear" w:color="auto" w:fill="FFFFFF"/>
              </w:rPr>
            </w:pPr>
          </w:p>
          <w:p w14:paraId="62486C05" w14:textId="539F8C0E" w:rsidR="00F713FF" w:rsidRPr="00C92A5B" w:rsidRDefault="00753324" w:rsidP="006A7AAA">
            <w:pPr>
              <w:rPr>
                <w:rFonts w:ascii="Arial" w:hAnsi="Arial" w:cs="Arial"/>
                <w:sz w:val="24"/>
                <w:szCs w:val="24"/>
                <w:shd w:val="clear" w:color="auto" w:fill="FFFFFF"/>
              </w:rPr>
            </w:pPr>
            <w:r w:rsidRPr="00C92A5B">
              <w:rPr>
                <w:rStyle w:val="normaltextrun"/>
                <w:rFonts w:ascii="Arial" w:hAnsi="Arial" w:cs="Arial"/>
                <w:sz w:val="24"/>
                <w:szCs w:val="24"/>
                <w:shd w:val="clear" w:color="auto" w:fill="FFFFFF"/>
              </w:rPr>
              <w:t>Your progress will be monitored by informal assessment tasks and you will receive verbal and written feedback from the tutor to help you make good progress.</w:t>
            </w:r>
            <w:r w:rsidR="00554492" w:rsidRPr="00C92A5B">
              <w:rPr>
                <w:rStyle w:val="normaltextrun"/>
                <w:rFonts w:ascii="Arial" w:hAnsi="Arial" w:cs="Arial"/>
                <w:sz w:val="24"/>
                <w:szCs w:val="24"/>
                <w:shd w:val="clear" w:color="auto" w:fill="FFFFFF"/>
              </w:rPr>
              <w:t xml:space="preserve"> </w:t>
            </w:r>
            <w:r w:rsidR="00C92A5B" w:rsidRPr="00C92A5B">
              <w:rPr>
                <w:rStyle w:val="normaltextrun"/>
                <w:rFonts w:ascii="Arial" w:hAnsi="Arial" w:cs="Arial"/>
                <w:sz w:val="24"/>
                <w:szCs w:val="24"/>
                <w:shd w:val="clear" w:color="auto" w:fill="FFFFFF"/>
              </w:rPr>
              <w:t>You will prepare a portfolio of evidence</w:t>
            </w:r>
            <w:r w:rsidR="4392DD05" w:rsidRPr="00C92A5B">
              <w:rPr>
                <w:rStyle w:val="normaltextrun"/>
                <w:rFonts w:ascii="Arial" w:hAnsi="Arial" w:cs="Arial"/>
                <w:sz w:val="24"/>
                <w:szCs w:val="24"/>
                <w:shd w:val="clear" w:color="auto" w:fill="FFFFFF"/>
              </w:rPr>
              <w:t xml:space="preserve"> with samples of work you have produced</w:t>
            </w:r>
            <w:r w:rsidR="007C03B6">
              <w:rPr>
                <w:rStyle w:val="normaltextrun"/>
                <w:rFonts w:ascii="Arial" w:hAnsi="Arial" w:cs="Arial"/>
                <w:sz w:val="24"/>
                <w:szCs w:val="24"/>
                <w:shd w:val="clear" w:color="auto" w:fill="FFFFFF"/>
              </w:rPr>
              <w:t>.</w:t>
            </w:r>
          </w:p>
        </w:tc>
      </w:tr>
      <w:tr w:rsidR="001537F5" w:rsidRPr="001B70EC" w14:paraId="3895F4DE" w14:textId="77777777" w:rsidTr="30B9D1FE">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495D1EF9" w14:textId="68DBB761" w:rsidR="30B9D1FE" w:rsidRDefault="001A0701" w:rsidP="00A1362A">
            <w:pPr>
              <w:widowControl w:val="0"/>
              <w:rPr>
                <w:rFonts w:ascii="Arial" w:hAnsi="Arial" w:cs="Arial"/>
                <w:sz w:val="24"/>
                <w:szCs w:val="24"/>
                <w14:ligatures w14:val="none"/>
              </w:rPr>
            </w:pPr>
            <w:r w:rsidRPr="00C92A5B">
              <w:rPr>
                <w:rFonts w:ascii="Arial" w:hAnsi="Arial" w:cs="Arial"/>
                <w:sz w:val="24"/>
                <w:szCs w:val="24"/>
                <w14:ligatures w14:val="none"/>
              </w:rPr>
              <w:t xml:space="preserve">On completion of this course, you can progress to </w:t>
            </w:r>
            <w:r w:rsidR="1A5AEED9" w:rsidRPr="00C92A5B">
              <w:rPr>
                <w:rFonts w:ascii="Arial" w:hAnsi="Arial" w:cs="Arial"/>
                <w:sz w:val="24"/>
                <w:szCs w:val="24"/>
                <w14:ligatures w14:val="none"/>
              </w:rPr>
              <w:t xml:space="preserve">another non-accredited </w:t>
            </w:r>
            <w:r w:rsidR="001B6399">
              <w:rPr>
                <w:rFonts w:ascii="Arial" w:hAnsi="Arial" w:cs="Arial"/>
                <w:sz w:val="24"/>
                <w:szCs w:val="24"/>
                <w14:ligatures w14:val="none"/>
              </w:rPr>
              <w:t xml:space="preserve">digital </w:t>
            </w:r>
            <w:r w:rsidR="1A5AEED9" w:rsidRPr="00C92A5B">
              <w:rPr>
                <w:rFonts w:ascii="Arial" w:hAnsi="Arial" w:cs="Arial"/>
                <w:sz w:val="24"/>
                <w:szCs w:val="24"/>
                <w14:ligatures w14:val="none"/>
              </w:rPr>
              <w:t xml:space="preserve">course: </w:t>
            </w:r>
            <w:r w:rsidR="000730D3">
              <w:rPr>
                <w:rFonts w:ascii="Arial" w:hAnsi="Arial" w:cs="Arial"/>
                <w:sz w:val="24"/>
                <w:szCs w:val="24"/>
                <w14:ligatures w14:val="none"/>
              </w:rPr>
              <w:t>Microsoft Office for b</w:t>
            </w:r>
            <w:r w:rsidR="00C92A5B" w:rsidRPr="00C92A5B">
              <w:rPr>
                <w:rFonts w:ascii="Arial" w:hAnsi="Arial" w:cs="Arial"/>
                <w:sz w:val="24"/>
                <w:szCs w:val="24"/>
                <w14:ligatures w14:val="none"/>
              </w:rPr>
              <w:t>eginners</w:t>
            </w:r>
            <w:r w:rsidR="37CE1481" w:rsidRPr="00C92A5B">
              <w:rPr>
                <w:rFonts w:ascii="Arial" w:hAnsi="Arial" w:cs="Arial"/>
                <w:sz w:val="24"/>
                <w:szCs w:val="24"/>
                <w14:ligatures w14:val="none"/>
              </w:rPr>
              <w:t>,</w:t>
            </w:r>
            <w:r w:rsidR="000730D3">
              <w:rPr>
                <w:rFonts w:ascii="Arial" w:hAnsi="Arial" w:cs="Arial"/>
                <w:sz w:val="24"/>
                <w:szCs w:val="24"/>
                <w14:ligatures w14:val="none"/>
              </w:rPr>
              <w:t xml:space="preserve"> Spreadsheets for </w:t>
            </w:r>
            <w:r w:rsidR="00A1362A">
              <w:rPr>
                <w:rFonts w:ascii="Arial" w:hAnsi="Arial" w:cs="Arial"/>
                <w:sz w:val="24"/>
                <w:szCs w:val="24"/>
                <w14:ligatures w14:val="none"/>
              </w:rPr>
              <w:t>B</w:t>
            </w:r>
            <w:r w:rsidR="00194E83">
              <w:rPr>
                <w:rFonts w:ascii="Arial" w:hAnsi="Arial" w:cs="Arial"/>
                <w:sz w:val="24"/>
                <w:szCs w:val="24"/>
                <w14:ligatures w14:val="none"/>
              </w:rPr>
              <w:t>eginners</w:t>
            </w:r>
            <w:r w:rsidR="000730D3">
              <w:rPr>
                <w:rFonts w:ascii="Arial" w:hAnsi="Arial" w:cs="Arial"/>
                <w:sz w:val="24"/>
                <w:szCs w:val="24"/>
                <w14:ligatures w14:val="none"/>
              </w:rPr>
              <w:t xml:space="preserve">, </w:t>
            </w:r>
            <w:r w:rsidR="00A1362A">
              <w:rPr>
                <w:rFonts w:ascii="Arial" w:hAnsi="Arial" w:cs="Arial"/>
                <w:sz w:val="24"/>
                <w:szCs w:val="24"/>
                <w14:ligatures w14:val="none"/>
              </w:rPr>
              <w:t>Next Steps Spreadsheets or Windows 10.</w:t>
            </w:r>
          </w:p>
          <w:p w14:paraId="1DF47822" w14:textId="77777777" w:rsidR="00A1362A" w:rsidRDefault="00A1362A" w:rsidP="00A1362A">
            <w:pPr>
              <w:widowControl w:val="0"/>
              <w:rPr>
                <w:rFonts w:ascii="Arial" w:hAnsi="Arial" w:cs="Arial"/>
                <w:sz w:val="24"/>
                <w:szCs w:val="24"/>
              </w:rPr>
            </w:pPr>
          </w:p>
          <w:p w14:paraId="1CE2A18A" w14:textId="74F9ED9B" w:rsidR="2DF904FA" w:rsidRDefault="2DF904FA" w:rsidP="220C9F98">
            <w:pPr>
              <w:rPr>
                <w:color w:val="000000" w:themeColor="text1"/>
              </w:rPr>
            </w:pPr>
            <w:r w:rsidRPr="220C9F98">
              <w:rPr>
                <w:rFonts w:ascii="Arial" w:hAnsi="Arial" w:cs="Arial"/>
                <w:color w:val="000000" w:themeColor="text1"/>
                <w:sz w:val="24"/>
                <w:szCs w:val="24"/>
              </w:rPr>
              <w:t>We also offer Digital Skills qualifications at Entry level 3 and L1</w:t>
            </w:r>
          </w:p>
          <w:p w14:paraId="1E710532" w14:textId="77777777" w:rsidR="00A24171" w:rsidRPr="00C92A5B" w:rsidRDefault="00A24171" w:rsidP="36816470">
            <w:pPr>
              <w:widowControl w:val="0"/>
              <w:rPr>
                <w:rFonts w:ascii="Arial" w:hAnsi="Arial" w:cs="Arial"/>
                <w:color w:val="FF0000"/>
                <w:sz w:val="24"/>
                <w:szCs w:val="24"/>
              </w:rPr>
            </w:pPr>
          </w:p>
          <w:p w14:paraId="5137681F" w14:textId="70E0FF57"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Ask your tutor for advice and a copy of the progression ladder.</w:t>
            </w:r>
          </w:p>
          <w:p w14:paraId="02B0A4F2" w14:textId="77777777" w:rsidR="00A24171" w:rsidRPr="00C92A5B" w:rsidRDefault="00A24171" w:rsidP="36816470">
            <w:pPr>
              <w:widowControl w:val="0"/>
              <w:rPr>
                <w:rFonts w:ascii="Arial" w:eastAsia="Arial" w:hAnsi="Arial" w:cs="Arial"/>
                <w:color w:val="auto"/>
                <w:sz w:val="24"/>
                <w:szCs w:val="24"/>
              </w:rPr>
            </w:pPr>
          </w:p>
          <w:p w14:paraId="0E29A09A" w14:textId="4DB4809A"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0B65FA1" w14:textId="77777777" w:rsidR="00A24171" w:rsidRPr="00C92A5B" w:rsidRDefault="00A24171" w:rsidP="36816470">
            <w:pPr>
              <w:widowControl w:val="0"/>
              <w:rPr>
                <w:rFonts w:ascii="Arial" w:eastAsia="Arial" w:hAnsi="Arial" w:cs="Arial"/>
                <w:color w:val="auto"/>
                <w:sz w:val="24"/>
                <w:szCs w:val="24"/>
              </w:rPr>
            </w:pPr>
          </w:p>
          <w:p w14:paraId="4B99056E" w14:textId="14B3C81E" w:rsidR="001B70EC" w:rsidRPr="001A5E25" w:rsidRDefault="51B3A6E9" w:rsidP="36816470">
            <w:pPr>
              <w:widowControl w:val="0"/>
              <w:rPr>
                <w:rFonts w:ascii="Arial" w:eastAsia="Arial" w:hAnsi="Arial" w:cs="Arial"/>
                <w:color w:val="auto"/>
                <w:sz w:val="22"/>
                <w:szCs w:val="22"/>
                <w14:ligatures w14:val="none"/>
              </w:rPr>
            </w:pPr>
            <w:r w:rsidRPr="220C9F98">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1E21D1E3" w:rsidR="00820D16" w:rsidRPr="001B70EC" w:rsidRDefault="00820D16" w:rsidP="00C04F91">
      <w:pPr>
        <w:rPr>
          <w:rFonts w:ascii="Arial" w:hAnsi="Arial" w:cs="Arial"/>
          <w:color w:val="auto"/>
          <w:kern w:val="0"/>
          <w:sz w:val="24"/>
          <w:szCs w:val="24"/>
          <w14:ligatures w14:val="none"/>
          <w14:cntxtAlts w14:val="0"/>
        </w:rPr>
      </w:pPr>
    </w:p>
    <w:sectPr w:rsidR="00820D16" w:rsidRPr="001B70EC"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741B"/>
    <w:multiLevelType w:val="hybridMultilevel"/>
    <w:tmpl w:val="DF14C310"/>
    <w:lvl w:ilvl="0" w:tplc="0EF40E48">
      <w:start w:val="1"/>
      <w:numFmt w:val="bullet"/>
      <w:lvlText w:val=""/>
      <w:lvlJc w:val="left"/>
      <w:pPr>
        <w:tabs>
          <w:tab w:val="num" w:pos="720"/>
        </w:tabs>
        <w:ind w:left="720" w:hanging="360"/>
      </w:pPr>
      <w:rPr>
        <w:rFonts w:ascii="Symbol" w:hAnsi="Symbol" w:hint="default"/>
        <w:sz w:val="20"/>
      </w:rPr>
    </w:lvl>
    <w:lvl w:ilvl="1" w:tplc="54746362">
      <w:start w:val="1"/>
      <w:numFmt w:val="bullet"/>
      <w:lvlText w:val=""/>
      <w:lvlJc w:val="left"/>
      <w:pPr>
        <w:tabs>
          <w:tab w:val="num" w:pos="1440"/>
        </w:tabs>
        <w:ind w:left="1440" w:hanging="360"/>
      </w:pPr>
      <w:rPr>
        <w:rFonts w:ascii="Symbol" w:hAnsi="Symbol" w:hint="default"/>
        <w:sz w:val="20"/>
      </w:rPr>
    </w:lvl>
    <w:lvl w:ilvl="2" w:tplc="3BBCFC7C">
      <w:start w:val="1"/>
      <w:numFmt w:val="bullet"/>
      <w:lvlText w:val=""/>
      <w:lvlJc w:val="left"/>
      <w:pPr>
        <w:tabs>
          <w:tab w:val="num" w:pos="2160"/>
        </w:tabs>
        <w:ind w:left="2160" w:hanging="360"/>
      </w:pPr>
      <w:rPr>
        <w:rFonts w:ascii="Symbol" w:hAnsi="Symbol" w:hint="default"/>
        <w:sz w:val="20"/>
      </w:rPr>
    </w:lvl>
    <w:lvl w:ilvl="3" w:tplc="B7EC743A">
      <w:start w:val="1"/>
      <w:numFmt w:val="bullet"/>
      <w:lvlText w:val=""/>
      <w:lvlJc w:val="left"/>
      <w:pPr>
        <w:tabs>
          <w:tab w:val="num" w:pos="2880"/>
        </w:tabs>
        <w:ind w:left="2880" w:hanging="360"/>
      </w:pPr>
      <w:rPr>
        <w:rFonts w:ascii="Symbol" w:hAnsi="Symbol" w:hint="default"/>
        <w:sz w:val="20"/>
      </w:rPr>
    </w:lvl>
    <w:lvl w:ilvl="4" w:tplc="48C64452">
      <w:start w:val="1"/>
      <w:numFmt w:val="bullet"/>
      <w:lvlText w:val=""/>
      <w:lvlJc w:val="left"/>
      <w:pPr>
        <w:tabs>
          <w:tab w:val="num" w:pos="3600"/>
        </w:tabs>
        <w:ind w:left="3600" w:hanging="360"/>
      </w:pPr>
      <w:rPr>
        <w:rFonts w:ascii="Symbol" w:hAnsi="Symbol" w:hint="default"/>
        <w:sz w:val="20"/>
      </w:rPr>
    </w:lvl>
    <w:lvl w:ilvl="5" w:tplc="7D0A4A2C">
      <w:start w:val="1"/>
      <w:numFmt w:val="bullet"/>
      <w:lvlText w:val=""/>
      <w:lvlJc w:val="left"/>
      <w:pPr>
        <w:tabs>
          <w:tab w:val="num" w:pos="4320"/>
        </w:tabs>
        <w:ind w:left="4320" w:hanging="360"/>
      </w:pPr>
      <w:rPr>
        <w:rFonts w:ascii="Symbol" w:hAnsi="Symbol" w:hint="default"/>
        <w:sz w:val="20"/>
      </w:rPr>
    </w:lvl>
    <w:lvl w:ilvl="6" w:tplc="FE10478A">
      <w:start w:val="1"/>
      <w:numFmt w:val="bullet"/>
      <w:lvlText w:val=""/>
      <w:lvlJc w:val="left"/>
      <w:pPr>
        <w:tabs>
          <w:tab w:val="num" w:pos="5040"/>
        </w:tabs>
        <w:ind w:left="5040" w:hanging="360"/>
      </w:pPr>
      <w:rPr>
        <w:rFonts w:ascii="Symbol" w:hAnsi="Symbol" w:hint="default"/>
        <w:sz w:val="20"/>
      </w:rPr>
    </w:lvl>
    <w:lvl w:ilvl="7" w:tplc="EC063810">
      <w:start w:val="1"/>
      <w:numFmt w:val="bullet"/>
      <w:lvlText w:val=""/>
      <w:lvlJc w:val="left"/>
      <w:pPr>
        <w:tabs>
          <w:tab w:val="num" w:pos="5760"/>
        </w:tabs>
        <w:ind w:left="5760" w:hanging="360"/>
      </w:pPr>
      <w:rPr>
        <w:rFonts w:ascii="Symbol" w:hAnsi="Symbol" w:hint="default"/>
        <w:sz w:val="20"/>
      </w:rPr>
    </w:lvl>
    <w:lvl w:ilvl="8" w:tplc="2C94870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C3938"/>
    <w:multiLevelType w:val="hybridMultilevel"/>
    <w:tmpl w:val="A7AAC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00B60"/>
    <w:rsid w:val="000155BD"/>
    <w:rsid w:val="00030373"/>
    <w:rsid w:val="000730D3"/>
    <w:rsid w:val="00077190"/>
    <w:rsid w:val="0008204C"/>
    <w:rsid w:val="000B5D1D"/>
    <w:rsid w:val="001537F5"/>
    <w:rsid w:val="0017325C"/>
    <w:rsid w:val="00194E83"/>
    <w:rsid w:val="001A0701"/>
    <w:rsid w:val="001A5E25"/>
    <w:rsid w:val="001B2141"/>
    <w:rsid w:val="001B6399"/>
    <w:rsid w:val="001B70EC"/>
    <w:rsid w:val="001D02DB"/>
    <w:rsid w:val="002231CE"/>
    <w:rsid w:val="002452FC"/>
    <w:rsid w:val="002E014B"/>
    <w:rsid w:val="00360F95"/>
    <w:rsid w:val="00367E97"/>
    <w:rsid w:val="00373F8F"/>
    <w:rsid w:val="0038006F"/>
    <w:rsid w:val="003A3AF7"/>
    <w:rsid w:val="003F1032"/>
    <w:rsid w:val="00476855"/>
    <w:rsid w:val="004A3836"/>
    <w:rsid w:val="004B5383"/>
    <w:rsid w:val="0053129F"/>
    <w:rsid w:val="00554492"/>
    <w:rsid w:val="0056305A"/>
    <w:rsid w:val="005D37F6"/>
    <w:rsid w:val="006A7AAA"/>
    <w:rsid w:val="006B3B7A"/>
    <w:rsid w:val="006B42C3"/>
    <w:rsid w:val="006B6D3D"/>
    <w:rsid w:val="006F1A8A"/>
    <w:rsid w:val="006F432D"/>
    <w:rsid w:val="00753324"/>
    <w:rsid w:val="007B47A1"/>
    <w:rsid w:val="007C03B6"/>
    <w:rsid w:val="007C6C62"/>
    <w:rsid w:val="00820D16"/>
    <w:rsid w:val="008B0956"/>
    <w:rsid w:val="00914EED"/>
    <w:rsid w:val="009A0A6F"/>
    <w:rsid w:val="009C06EC"/>
    <w:rsid w:val="009E333C"/>
    <w:rsid w:val="009E77FC"/>
    <w:rsid w:val="00A04050"/>
    <w:rsid w:val="00A1362A"/>
    <w:rsid w:val="00A24171"/>
    <w:rsid w:val="00A36563"/>
    <w:rsid w:val="00A52D64"/>
    <w:rsid w:val="00BD4BD3"/>
    <w:rsid w:val="00BF634C"/>
    <w:rsid w:val="00C04F91"/>
    <w:rsid w:val="00C067DD"/>
    <w:rsid w:val="00C42E82"/>
    <w:rsid w:val="00C7212F"/>
    <w:rsid w:val="00C92A5B"/>
    <w:rsid w:val="00CA3CE1"/>
    <w:rsid w:val="00CA6401"/>
    <w:rsid w:val="00CC6646"/>
    <w:rsid w:val="00CF055A"/>
    <w:rsid w:val="00D1497F"/>
    <w:rsid w:val="00DB0FAA"/>
    <w:rsid w:val="00DC3D80"/>
    <w:rsid w:val="00DD780C"/>
    <w:rsid w:val="00E126E9"/>
    <w:rsid w:val="00E369BB"/>
    <w:rsid w:val="00E853F9"/>
    <w:rsid w:val="00EB396E"/>
    <w:rsid w:val="00EE2AC0"/>
    <w:rsid w:val="00F0231F"/>
    <w:rsid w:val="00F70483"/>
    <w:rsid w:val="00F713FF"/>
    <w:rsid w:val="00F731B9"/>
    <w:rsid w:val="00FC32D8"/>
    <w:rsid w:val="00FD36EE"/>
    <w:rsid w:val="00FD6C0B"/>
    <w:rsid w:val="03DD6392"/>
    <w:rsid w:val="046CF3F9"/>
    <w:rsid w:val="0E943B6A"/>
    <w:rsid w:val="0F99947B"/>
    <w:rsid w:val="10DAD6EE"/>
    <w:rsid w:val="14B7A9B0"/>
    <w:rsid w:val="15B84A3D"/>
    <w:rsid w:val="15FFD789"/>
    <w:rsid w:val="1A5AEED9"/>
    <w:rsid w:val="1B261891"/>
    <w:rsid w:val="1C784A7F"/>
    <w:rsid w:val="220C9F98"/>
    <w:rsid w:val="2858EB36"/>
    <w:rsid w:val="2A060F5E"/>
    <w:rsid w:val="2C60DD6F"/>
    <w:rsid w:val="2DF904FA"/>
    <w:rsid w:val="30B9D1FE"/>
    <w:rsid w:val="312A046A"/>
    <w:rsid w:val="361313EA"/>
    <w:rsid w:val="36816470"/>
    <w:rsid w:val="36FE3754"/>
    <w:rsid w:val="37CE1481"/>
    <w:rsid w:val="3A478BE7"/>
    <w:rsid w:val="3B547737"/>
    <w:rsid w:val="3D32B3AB"/>
    <w:rsid w:val="421AD234"/>
    <w:rsid w:val="4392DD05"/>
    <w:rsid w:val="44D84013"/>
    <w:rsid w:val="462B5F61"/>
    <w:rsid w:val="4C016D98"/>
    <w:rsid w:val="51B3A6E9"/>
    <w:rsid w:val="53047B8E"/>
    <w:rsid w:val="5B710BE5"/>
    <w:rsid w:val="5CF2C370"/>
    <w:rsid w:val="5EBBA566"/>
    <w:rsid w:val="5F8740C5"/>
    <w:rsid w:val="620DFB9C"/>
    <w:rsid w:val="64F1A966"/>
    <w:rsid w:val="666E9E5A"/>
    <w:rsid w:val="69D2785B"/>
    <w:rsid w:val="6C74E9FF"/>
    <w:rsid w:val="6D1FE40B"/>
    <w:rsid w:val="701A9C68"/>
    <w:rsid w:val="7063854B"/>
    <w:rsid w:val="73DF734C"/>
    <w:rsid w:val="73F9C42C"/>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06234249-81EA-4380-9816-D10E5F39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BalloonText">
    <w:name w:val="Balloon Text"/>
    <w:basedOn w:val="Normal"/>
    <w:link w:val="BalloonTextChar"/>
    <w:uiPriority w:val="99"/>
    <w:semiHidden/>
    <w:unhideWhenUsed/>
    <w:rsid w:val="00EE2AC0"/>
    <w:rPr>
      <w:rFonts w:ascii="Tahoma" w:hAnsi="Tahoma" w:cs="Tahoma"/>
      <w:sz w:val="16"/>
      <w:szCs w:val="16"/>
    </w:rPr>
  </w:style>
  <w:style w:type="character" w:customStyle="1" w:styleId="BalloonTextChar">
    <w:name w:val="Balloon Text Char"/>
    <w:basedOn w:val="DefaultParagraphFont"/>
    <w:link w:val="BalloonText"/>
    <w:uiPriority w:val="99"/>
    <w:semiHidden/>
    <w:rsid w:val="00EE2AC0"/>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3B5098-BA0C-40BE-A61F-9F31412AEEC5}"/>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MossJ</cp:lastModifiedBy>
  <cp:revision>2</cp:revision>
  <dcterms:created xsi:type="dcterms:W3CDTF">2023-03-21T09:31:00Z</dcterms:created>
  <dcterms:modified xsi:type="dcterms:W3CDTF">2023-03-21T09:31:00Z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ies>
</file>