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29CC51F9" w14:textId="60682F69" w:rsidR="004E09F3" w:rsidRPr="0057075F" w:rsidRDefault="004E09F3" w:rsidP="004E09F3">
      <w:pPr>
        <w:rPr>
          <w:szCs w:val="24"/>
        </w:rPr>
      </w:pPr>
      <w:r w:rsidRPr="0057075F">
        <w:rPr>
          <w:szCs w:val="24"/>
        </w:rPr>
        <w:t xml:space="preserve">Date: </w:t>
      </w:r>
      <w:r w:rsidR="00FE27D7">
        <w:rPr>
          <w:szCs w:val="24"/>
        </w:rPr>
        <w:t>4th</w:t>
      </w:r>
      <w:r w:rsidR="00D47531">
        <w:rPr>
          <w:szCs w:val="24"/>
        </w:rPr>
        <w:t xml:space="preserve"> March </w:t>
      </w:r>
      <w:r w:rsidR="00CC5264">
        <w:rPr>
          <w:szCs w:val="24"/>
        </w:rPr>
        <w:t>2022</w:t>
      </w:r>
    </w:p>
    <w:p w14:paraId="1E717402" w14:textId="77777777" w:rsidR="00055AE6" w:rsidRPr="0057075F" w:rsidRDefault="00055AE6" w:rsidP="00E22354">
      <w:pPr>
        <w:jc w:val="both"/>
        <w:rPr>
          <w:szCs w:val="24"/>
        </w:rPr>
      </w:pPr>
    </w:p>
    <w:p w14:paraId="13DEA10C" w14:textId="623B68C5" w:rsidR="004E09F3" w:rsidRPr="0057075F" w:rsidRDefault="004E09F3" w:rsidP="00E22354">
      <w:pPr>
        <w:jc w:val="both"/>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E22354">
      <w:pPr>
        <w:jc w:val="both"/>
        <w:rPr>
          <w:rFonts w:eastAsiaTheme="minorHAnsi"/>
          <w:szCs w:val="24"/>
        </w:rPr>
      </w:pPr>
    </w:p>
    <w:p w14:paraId="6BA99209" w14:textId="48D7459B" w:rsidR="00817DA5" w:rsidRDefault="00817DA5" w:rsidP="00817DA5">
      <w:pPr>
        <w:rPr>
          <w:rStyle w:val="Hyperlink"/>
          <w:color w:val="000000" w:themeColor="text1"/>
          <w:szCs w:val="24"/>
          <w:u w:val="none"/>
        </w:rPr>
      </w:pPr>
      <w:r w:rsidRPr="00817DA5">
        <w:rPr>
          <w:rStyle w:val="Hyperlink"/>
          <w:color w:val="000000" w:themeColor="text1"/>
          <w:szCs w:val="24"/>
          <w:u w:val="none"/>
        </w:rPr>
        <w:t>As always thank you to you and your staff for everything you are doing to help protect our most vulnerable residents.</w:t>
      </w:r>
      <w:r w:rsidR="00773C21">
        <w:rPr>
          <w:rStyle w:val="Hyperlink"/>
          <w:color w:val="000000" w:themeColor="text1"/>
          <w:szCs w:val="24"/>
          <w:u w:val="none"/>
        </w:rPr>
        <w:t xml:space="preserve">  </w:t>
      </w:r>
    </w:p>
    <w:p w14:paraId="7C2C2FEC" w14:textId="77777777" w:rsidR="00817DA5" w:rsidRPr="00817DA5" w:rsidRDefault="00817DA5" w:rsidP="00817DA5">
      <w:pPr>
        <w:rPr>
          <w:rStyle w:val="Hyperlink"/>
          <w:color w:val="000000" w:themeColor="text1"/>
          <w:szCs w:val="24"/>
          <w:u w:val="none"/>
        </w:rPr>
      </w:pPr>
    </w:p>
    <w:p w14:paraId="63544E6A" w14:textId="1E541FAA" w:rsidR="00817DA5" w:rsidRDefault="009504B7" w:rsidP="00817DA5">
      <w:pPr>
        <w:rPr>
          <w:rStyle w:val="Hyperlink"/>
          <w:color w:val="000000" w:themeColor="text1"/>
          <w:szCs w:val="24"/>
          <w:u w:val="none"/>
        </w:rPr>
      </w:pPr>
      <w:bookmarkStart w:id="0" w:name="_Hlk97290229"/>
      <w:r w:rsidRPr="009504B7">
        <w:rPr>
          <w:rStyle w:val="Hyperlink"/>
          <w:color w:val="000000" w:themeColor="text1"/>
          <w:szCs w:val="24"/>
          <w:u w:val="none"/>
        </w:rPr>
        <w:t xml:space="preserve">After </w:t>
      </w:r>
      <w:r>
        <w:rPr>
          <w:rStyle w:val="Hyperlink"/>
          <w:color w:val="000000" w:themeColor="text1"/>
          <w:szCs w:val="24"/>
          <w:u w:val="none"/>
        </w:rPr>
        <w:t xml:space="preserve">the </w:t>
      </w:r>
      <w:r w:rsidRPr="009504B7">
        <w:rPr>
          <w:rStyle w:val="Hyperlink"/>
          <w:color w:val="000000" w:themeColor="text1"/>
          <w:szCs w:val="24"/>
          <w:u w:val="none"/>
        </w:rPr>
        <w:t xml:space="preserve">Government </w:t>
      </w:r>
      <w:r>
        <w:rPr>
          <w:rStyle w:val="Hyperlink"/>
          <w:color w:val="000000" w:themeColor="text1"/>
          <w:szCs w:val="24"/>
          <w:u w:val="none"/>
        </w:rPr>
        <w:t xml:space="preserve">has announced the </w:t>
      </w:r>
      <w:r w:rsidRPr="009504B7">
        <w:rPr>
          <w:rStyle w:val="Hyperlink"/>
          <w:color w:val="000000" w:themeColor="text1"/>
          <w:szCs w:val="24"/>
          <w:u w:val="none"/>
        </w:rPr>
        <w:t>relaxation of measures</w:t>
      </w:r>
      <w:r>
        <w:rPr>
          <w:rStyle w:val="Hyperlink"/>
          <w:color w:val="000000" w:themeColor="text1"/>
          <w:szCs w:val="24"/>
          <w:u w:val="none"/>
        </w:rPr>
        <w:t xml:space="preserve">, Sefton Council are advising people to remain cautious and considerate to others </w:t>
      </w:r>
      <w:r w:rsidRPr="009504B7">
        <w:rPr>
          <w:rStyle w:val="Hyperlink"/>
          <w:color w:val="000000" w:themeColor="text1"/>
          <w:szCs w:val="24"/>
          <w:u w:val="none"/>
        </w:rPr>
        <w:t>to help keep people safe</w:t>
      </w:r>
      <w:r w:rsidR="00A554A7">
        <w:rPr>
          <w:rStyle w:val="Hyperlink"/>
          <w:color w:val="000000" w:themeColor="text1"/>
          <w:szCs w:val="24"/>
          <w:u w:val="none"/>
        </w:rPr>
        <w:t xml:space="preserve">. </w:t>
      </w:r>
      <w:r w:rsidR="00817DA5" w:rsidRPr="00817DA5">
        <w:rPr>
          <w:rStyle w:val="Hyperlink"/>
          <w:color w:val="000000" w:themeColor="text1"/>
          <w:szCs w:val="24"/>
          <w:u w:val="none"/>
        </w:rPr>
        <w:t>Please continue to re</w:t>
      </w:r>
      <w:r w:rsidR="00351938">
        <w:rPr>
          <w:rStyle w:val="Hyperlink"/>
          <w:color w:val="000000" w:themeColor="text1"/>
          <w:szCs w:val="24"/>
          <w:u w:val="none"/>
        </w:rPr>
        <w:t>port a</w:t>
      </w:r>
      <w:r w:rsidR="00817DA5" w:rsidRPr="00817DA5">
        <w:rPr>
          <w:rStyle w:val="Hyperlink"/>
          <w:color w:val="000000" w:themeColor="text1"/>
          <w:szCs w:val="24"/>
          <w:u w:val="none"/>
        </w:rPr>
        <w:t xml:space="preserve">ny confirmed or suspected cases of COVID-19 to Sefton’s Community Infection Control Team </w:t>
      </w:r>
      <w:r w:rsidR="003A3E0F">
        <w:rPr>
          <w:rStyle w:val="Hyperlink"/>
          <w:color w:val="000000" w:themeColor="text1"/>
          <w:szCs w:val="24"/>
          <w:u w:val="none"/>
        </w:rPr>
        <w:t xml:space="preserve">on 0151 295 3036 </w:t>
      </w:r>
      <w:r w:rsidR="00817DA5" w:rsidRPr="00817DA5">
        <w:rPr>
          <w:rStyle w:val="Hyperlink"/>
          <w:color w:val="000000" w:themeColor="text1"/>
          <w:szCs w:val="24"/>
          <w:u w:val="none"/>
        </w:rPr>
        <w:t xml:space="preserve">(in hours) or Public Health England </w:t>
      </w:r>
      <w:r w:rsidR="00590AD7">
        <w:rPr>
          <w:rStyle w:val="Hyperlink"/>
          <w:color w:val="000000" w:themeColor="text1"/>
          <w:szCs w:val="24"/>
          <w:u w:val="none"/>
        </w:rPr>
        <w:t xml:space="preserve">on </w:t>
      </w:r>
      <w:r w:rsidR="003A3E0F" w:rsidRPr="00817DA5">
        <w:rPr>
          <w:rStyle w:val="Hyperlink"/>
          <w:color w:val="000000" w:themeColor="text1"/>
          <w:szCs w:val="24"/>
          <w:u w:val="none"/>
        </w:rPr>
        <w:t xml:space="preserve">0151 434 4819 </w:t>
      </w:r>
      <w:r w:rsidR="00817DA5" w:rsidRPr="00817DA5">
        <w:rPr>
          <w:rStyle w:val="Hyperlink"/>
          <w:color w:val="000000" w:themeColor="text1"/>
          <w:szCs w:val="24"/>
          <w:u w:val="none"/>
        </w:rPr>
        <w:t xml:space="preserve">(out of hours/weekends and bank holidays). </w:t>
      </w:r>
    </w:p>
    <w:bookmarkEnd w:id="0"/>
    <w:p w14:paraId="38B8AEB0" w14:textId="77777777" w:rsidR="00817DA5" w:rsidRPr="00817DA5" w:rsidRDefault="00817DA5" w:rsidP="00817DA5">
      <w:pPr>
        <w:rPr>
          <w:rStyle w:val="Hyperlink"/>
          <w:color w:val="000000" w:themeColor="text1"/>
          <w:szCs w:val="24"/>
          <w:u w:val="none"/>
        </w:rPr>
      </w:pPr>
    </w:p>
    <w:p w14:paraId="77113398" w14:textId="6DC12D1E" w:rsidR="00245849" w:rsidRDefault="00245849" w:rsidP="00245849">
      <w:pPr>
        <w:rPr>
          <w:rFonts w:eastAsiaTheme="minorHAnsi"/>
          <w:color w:val="050505"/>
          <w:sz w:val="23"/>
          <w:szCs w:val="23"/>
          <w:shd w:val="clear" w:color="auto" w:fill="FFFFFF"/>
        </w:rPr>
      </w:pPr>
      <w:r>
        <w:t xml:space="preserve">Infection, </w:t>
      </w:r>
      <w:r>
        <w:t>prevention,</w:t>
      </w:r>
      <w:r>
        <w:t xml:space="preserve"> and control measures remain in place in all healthcare settings. So, NHS staff, patients and visitors must continue to wear face coverings when visiting GP practices, </w:t>
      </w:r>
      <w:r>
        <w:t>hospitals,</w:t>
      </w:r>
      <w:r>
        <w:t xml:space="preserve"> and clinics etc, unless they are exempt and anyone with COVID-19 symptoms should not visit a healthcare setting. </w:t>
      </w:r>
    </w:p>
    <w:p w14:paraId="69F54256" w14:textId="77777777" w:rsidR="00245849" w:rsidRDefault="00245849" w:rsidP="00245849">
      <w:pPr>
        <w:rPr>
          <w:color w:val="050505"/>
          <w:sz w:val="23"/>
          <w:szCs w:val="23"/>
          <w:shd w:val="clear" w:color="auto" w:fill="FFFFFF"/>
        </w:rPr>
      </w:pPr>
    </w:p>
    <w:p w14:paraId="00FED3DC" w14:textId="77777777" w:rsidR="00245849" w:rsidRDefault="00245849" w:rsidP="00245849">
      <w:pPr>
        <w:rPr>
          <w:sz w:val="22"/>
        </w:rPr>
      </w:pPr>
      <w:r>
        <w:t xml:space="preserve">Visit </w:t>
      </w:r>
      <w:hyperlink r:id="rId12" w:history="1">
        <w:r>
          <w:rPr>
            <w:rStyle w:val="Hyperlink"/>
          </w:rPr>
          <w:t>nhs.uk/coronavirus</w:t>
        </w:r>
      </w:hyperlink>
      <w:r>
        <w:t xml:space="preserve"> for more information on COVID-19 symptoms, and what to do if you or your child has them.</w:t>
      </w:r>
    </w:p>
    <w:p w14:paraId="4B1240A4" w14:textId="77777777" w:rsidR="00245849" w:rsidRDefault="00245849" w:rsidP="00245849"/>
    <w:p w14:paraId="1646A361" w14:textId="77777777" w:rsidR="00245849" w:rsidRDefault="00245849" w:rsidP="00245849">
      <w:r>
        <w:t xml:space="preserve">Read more about the NHS guidance </w:t>
      </w:r>
      <w:hyperlink r:id="rId13" w:history="1">
        <w:r>
          <w:rPr>
            <w:rStyle w:val="Hyperlink"/>
          </w:rPr>
          <w:t>here.</w:t>
        </w:r>
      </w:hyperlink>
    </w:p>
    <w:p w14:paraId="1D3BFBAE" w14:textId="38ADA420" w:rsidR="00125A6B" w:rsidRPr="00590AD7" w:rsidRDefault="00125A6B" w:rsidP="00590AD7">
      <w:pPr>
        <w:widowControl/>
        <w:autoSpaceDE/>
        <w:autoSpaceDN/>
        <w:spacing w:after="160" w:line="259" w:lineRule="auto"/>
        <w:contextualSpacing/>
        <w:rPr>
          <w:color w:val="000000" w:themeColor="text1"/>
          <w:szCs w:val="24"/>
        </w:rPr>
      </w:pPr>
    </w:p>
    <w:p w14:paraId="65FD21A2" w14:textId="31125520" w:rsidR="00DC6B2D" w:rsidRPr="00FF53FC" w:rsidRDefault="0091774C" w:rsidP="00DC6B2D">
      <w:pPr>
        <w:shd w:val="clear" w:color="auto" w:fill="D9D9D9"/>
        <w:rPr>
          <w:rFonts w:ascii="Calibri" w:eastAsiaTheme="minorHAnsi" w:hAnsi="Calibri" w:cs="Calibri"/>
          <w:b/>
          <w:bCs/>
          <w:color w:val="000000" w:themeColor="text1"/>
        </w:rPr>
      </w:pPr>
      <w:r>
        <w:rPr>
          <w:rStyle w:val="Strong"/>
          <w:color w:val="000000" w:themeColor="text1"/>
          <w:szCs w:val="24"/>
        </w:rPr>
        <w:t>Fees consultation</w:t>
      </w:r>
    </w:p>
    <w:p w14:paraId="3C3F9AF9" w14:textId="27588411" w:rsidR="00DC6B2D" w:rsidRDefault="00DC6B2D" w:rsidP="00DC6B2D">
      <w:pPr>
        <w:rPr>
          <w:color w:val="000000" w:themeColor="text1"/>
        </w:rPr>
      </w:pPr>
    </w:p>
    <w:p w14:paraId="645E6532" w14:textId="3104C6D4" w:rsidR="00AE65CE" w:rsidRDefault="0091774C" w:rsidP="00DC6B2D">
      <w:pPr>
        <w:rPr>
          <w:color w:val="000000" w:themeColor="text1"/>
        </w:rPr>
      </w:pPr>
      <w:r>
        <w:rPr>
          <w:color w:val="000000" w:themeColor="text1"/>
        </w:rPr>
        <w:t xml:space="preserve">This week we commenced </w:t>
      </w:r>
      <w:r w:rsidR="00AE65CE">
        <w:rPr>
          <w:color w:val="000000" w:themeColor="text1"/>
        </w:rPr>
        <w:t>fees consultation with the following providers:</w:t>
      </w:r>
    </w:p>
    <w:p w14:paraId="2B7E9549" w14:textId="77777777" w:rsidR="00302785" w:rsidRDefault="00302785" w:rsidP="00DC6B2D">
      <w:pPr>
        <w:rPr>
          <w:color w:val="000000" w:themeColor="text1"/>
        </w:rPr>
      </w:pPr>
    </w:p>
    <w:p w14:paraId="5EB958B0" w14:textId="464F3D0D" w:rsidR="00AE65CE" w:rsidRPr="00302785" w:rsidRDefault="0091774C" w:rsidP="00302785">
      <w:pPr>
        <w:pStyle w:val="ListParagraph"/>
        <w:numPr>
          <w:ilvl w:val="0"/>
          <w:numId w:val="20"/>
        </w:numPr>
        <w:rPr>
          <w:color w:val="000000" w:themeColor="text1"/>
        </w:rPr>
      </w:pPr>
      <w:r w:rsidRPr="00302785">
        <w:rPr>
          <w:color w:val="000000" w:themeColor="text1"/>
        </w:rPr>
        <w:t>Care</w:t>
      </w:r>
      <w:r w:rsidR="006305E7">
        <w:rPr>
          <w:color w:val="000000" w:themeColor="text1"/>
        </w:rPr>
        <w:t xml:space="preserve"> Homes</w:t>
      </w:r>
    </w:p>
    <w:p w14:paraId="296F84AE" w14:textId="17246FC1" w:rsidR="00AE65CE" w:rsidRPr="00302785" w:rsidRDefault="00AE65CE" w:rsidP="00302785">
      <w:pPr>
        <w:pStyle w:val="ListParagraph"/>
        <w:numPr>
          <w:ilvl w:val="0"/>
          <w:numId w:val="20"/>
        </w:numPr>
        <w:rPr>
          <w:color w:val="000000" w:themeColor="text1"/>
        </w:rPr>
      </w:pPr>
      <w:r w:rsidRPr="00302785">
        <w:rPr>
          <w:color w:val="000000" w:themeColor="text1"/>
        </w:rPr>
        <w:t>C</w:t>
      </w:r>
      <w:r w:rsidR="0091774C" w:rsidRPr="00302785">
        <w:rPr>
          <w:color w:val="000000" w:themeColor="text1"/>
        </w:rPr>
        <w:t>ommunity support</w:t>
      </w:r>
    </w:p>
    <w:p w14:paraId="09CF590B" w14:textId="778BAED8" w:rsidR="0091774C" w:rsidRPr="00302785" w:rsidRDefault="00AE65CE" w:rsidP="00302785">
      <w:pPr>
        <w:pStyle w:val="ListParagraph"/>
        <w:numPr>
          <w:ilvl w:val="0"/>
          <w:numId w:val="20"/>
        </w:numPr>
        <w:rPr>
          <w:color w:val="000000" w:themeColor="text1"/>
        </w:rPr>
      </w:pPr>
      <w:r w:rsidRPr="00302785">
        <w:rPr>
          <w:color w:val="000000" w:themeColor="text1"/>
        </w:rPr>
        <w:t>D</w:t>
      </w:r>
      <w:r w:rsidR="0091774C" w:rsidRPr="00302785">
        <w:rPr>
          <w:color w:val="000000" w:themeColor="text1"/>
        </w:rPr>
        <w:t>omiciliary care</w:t>
      </w:r>
    </w:p>
    <w:p w14:paraId="44BF97E5" w14:textId="36F36054" w:rsidR="002940ED" w:rsidRPr="00302785" w:rsidRDefault="002940ED" w:rsidP="00302785">
      <w:pPr>
        <w:pStyle w:val="ListParagraph"/>
        <w:numPr>
          <w:ilvl w:val="0"/>
          <w:numId w:val="20"/>
        </w:numPr>
        <w:rPr>
          <w:color w:val="000000" w:themeColor="text1"/>
        </w:rPr>
      </w:pPr>
      <w:r w:rsidRPr="00302785">
        <w:rPr>
          <w:color w:val="000000" w:themeColor="text1"/>
        </w:rPr>
        <w:t xml:space="preserve">Direct Payments – </w:t>
      </w:r>
      <w:r w:rsidR="00302785" w:rsidRPr="00302785">
        <w:rPr>
          <w:color w:val="000000" w:themeColor="text1"/>
        </w:rPr>
        <w:t>a</w:t>
      </w:r>
      <w:r w:rsidRPr="00302785">
        <w:rPr>
          <w:color w:val="000000" w:themeColor="text1"/>
        </w:rPr>
        <w:t xml:space="preserve">gency </w:t>
      </w:r>
      <w:r w:rsidR="00302785" w:rsidRPr="00302785">
        <w:rPr>
          <w:color w:val="000000" w:themeColor="text1"/>
        </w:rPr>
        <w:t>r</w:t>
      </w:r>
      <w:r w:rsidRPr="00302785">
        <w:rPr>
          <w:color w:val="000000" w:themeColor="text1"/>
        </w:rPr>
        <w:t>ate</w:t>
      </w:r>
    </w:p>
    <w:p w14:paraId="5920B74B" w14:textId="4B59DF6B" w:rsidR="00AE65CE" w:rsidRPr="00302785" w:rsidRDefault="00AE65CE" w:rsidP="00302785">
      <w:pPr>
        <w:pStyle w:val="ListParagraph"/>
        <w:numPr>
          <w:ilvl w:val="0"/>
          <w:numId w:val="20"/>
        </w:numPr>
        <w:rPr>
          <w:color w:val="000000" w:themeColor="text1"/>
        </w:rPr>
      </w:pPr>
      <w:r w:rsidRPr="00302785">
        <w:rPr>
          <w:color w:val="000000" w:themeColor="text1"/>
        </w:rPr>
        <w:t>Supported Living</w:t>
      </w:r>
    </w:p>
    <w:p w14:paraId="51DCE4BC" w14:textId="04295452" w:rsidR="00AE65CE" w:rsidRDefault="00AE65CE" w:rsidP="00302785">
      <w:pPr>
        <w:pStyle w:val="ListParagraph"/>
        <w:numPr>
          <w:ilvl w:val="0"/>
          <w:numId w:val="20"/>
        </w:numPr>
        <w:rPr>
          <w:color w:val="000000" w:themeColor="text1"/>
        </w:rPr>
      </w:pPr>
      <w:r w:rsidRPr="00302785">
        <w:rPr>
          <w:color w:val="000000" w:themeColor="text1"/>
        </w:rPr>
        <w:lastRenderedPageBreak/>
        <w:t>Extra Care</w:t>
      </w:r>
    </w:p>
    <w:p w14:paraId="40948F47" w14:textId="10F8C705" w:rsidR="00302785" w:rsidRPr="00302785" w:rsidRDefault="00302785" w:rsidP="00302785">
      <w:pPr>
        <w:rPr>
          <w:color w:val="000000" w:themeColor="text1"/>
        </w:rPr>
      </w:pPr>
      <w:r w:rsidRPr="00302785">
        <w:rPr>
          <w:color w:val="000000" w:themeColor="text1"/>
        </w:rPr>
        <w:t>Day Care Services for the purpose of this consultation are outside of scope and will be addressed separately.</w:t>
      </w:r>
    </w:p>
    <w:p w14:paraId="787E43BA" w14:textId="4A91C3C3" w:rsidR="00125A6B" w:rsidRDefault="00125A6B" w:rsidP="00302785">
      <w:pPr>
        <w:widowControl/>
        <w:autoSpaceDE/>
        <w:autoSpaceDN/>
        <w:spacing w:after="160" w:line="259" w:lineRule="auto"/>
        <w:contextualSpacing/>
        <w:rPr>
          <w:color w:val="000000" w:themeColor="text1"/>
          <w:szCs w:val="24"/>
        </w:rPr>
      </w:pPr>
    </w:p>
    <w:p w14:paraId="550FE87B" w14:textId="391D0663" w:rsidR="00302785" w:rsidRDefault="00302785" w:rsidP="00302785">
      <w:pPr>
        <w:widowControl/>
        <w:autoSpaceDE/>
        <w:autoSpaceDN/>
        <w:spacing w:after="160" w:line="259" w:lineRule="auto"/>
        <w:contextualSpacing/>
        <w:rPr>
          <w:color w:val="000000" w:themeColor="text1"/>
          <w:szCs w:val="24"/>
        </w:rPr>
      </w:pPr>
      <w:r>
        <w:rPr>
          <w:color w:val="000000" w:themeColor="text1"/>
          <w:szCs w:val="24"/>
        </w:rPr>
        <w:t>Providers have been written to</w:t>
      </w:r>
      <w:r w:rsidR="003F7904">
        <w:rPr>
          <w:color w:val="000000" w:themeColor="text1"/>
          <w:szCs w:val="24"/>
        </w:rPr>
        <w:t xml:space="preserve"> this week to</w:t>
      </w:r>
      <w:r>
        <w:rPr>
          <w:color w:val="000000" w:themeColor="text1"/>
          <w:szCs w:val="24"/>
        </w:rPr>
        <w:t xml:space="preserve"> inform them of the proposal</w:t>
      </w:r>
      <w:r w:rsidR="00D45B30">
        <w:rPr>
          <w:color w:val="000000" w:themeColor="text1"/>
          <w:szCs w:val="24"/>
        </w:rPr>
        <w:t xml:space="preserve">s and the consultation.  There are provider </w:t>
      </w:r>
      <w:r w:rsidR="000A2F39">
        <w:rPr>
          <w:color w:val="000000" w:themeColor="text1"/>
          <w:szCs w:val="24"/>
        </w:rPr>
        <w:t xml:space="preserve">consultation </w:t>
      </w:r>
      <w:r w:rsidR="00D45B30">
        <w:rPr>
          <w:color w:val="000000" w:themeColor="text1"/>
          <w:szCs w:val="24"/>
        </w:rPr>
        <w:t xml:space="preserve">meetings </w:t>
      </w:r>
      <w:r w:rsidR="001E0FEC">
        <w:rPr>
          <w:color w:val="000000" w:themeColor="text1"/>
          <w:szCs w:val="24"/>
        </w:rPr>
        <w:t>set up</w:t>
      </w:r>
      <w:r w:rsidR="00D45B30">
        <w:rPr>
          <w:color w:val="000000" w:themeColor="text1"/>
          <w:szCs w:val="24"/>
        </w:rPr>
        <w:t xml:space="preserve"> and providers </w:t>
      </w:r>
      <w:r w:rsidR="00A4310C">
        <w:rPr>
          <w:color w:val="000000" w:themeColor="text1"/>
          <w:szCs w:val="24"/>
        </w:rPr>
        <w:t>have been informed of these in the letter dated 28</w:t>
      </w:r>
      <w:r w:rsidR="00A4310C" w:rsidRPr="00A4310C">
        <w:rPr>
          <w:color w:val="000000" w:themeColor="text1"/>
          <w:szCs w:val="24"/>
          <w:vertAlign w:val="superscript"/>
        </w:rPr>
        <w:t>th</w:t>
      </w:r>
      <w:r w:rsidR="00A4310C">
        <w:rPr>
          <w:color w:val="000000" w:themeColor="text1"/>
          <w:szCs w:val="24"/>
        </w:rPr>
        <w:t xml:space="preserve"> February.  You are very</w:t>
      </w:r>
      <w:r w:rsidR="00D45B30">
        <w:rPr>
          <w:color w:val="000000" w:themeColor="text1"/>
          <w:szCs w:val="24"/>
        </w:rPr>
        <w:t xml:space="preserve"> welcome to join these meetings</w:t>
      </w:r>
      <w:r w:rsidR="00A4310C">
        <w:rPr>
          <w:color w:val="000000" w:themeColor="text1"/>
          <w:szCs w:val="24"/>
        </w:rPr>
        <w:t>.</w:t>
      </w:r>
    </w:p>
    <w:p w14:paraId="57FD6439" w14:textId="24222FF4" w:rsidR="00A4310C" w:rsidRDefault="00A4310C" w:rsidP="00302785">
      <w:pPr>
        <w:widowControl/>
        <w:autoSpaceDE/>
        <w:autoSpaceDN/>
        <w:spacing w:after="160" w:line="259" w:lineRule="auto"/>
        <w:contextualSpacing/>
        <w:rPr>
          <w:color w:val="000000" w:themeColor="text1"/>
          <w:szCs w:val="24"/>
        </w:rPr>
      </w:pPr>
    </w:p>
    <w:p w14:paraId="4E9663B4" w14:textId="341C4289" w:rsidR="00A4310C" w:rsidRDefault="00A4310C" w:rsidP="00302785">
      <w:pPr>
        <w:widowControl/>
        <w:autoSpaceDE/>
        <w:autoSpaceDN/>
        <w:spacing w:after="160" w:line="259" w:lineRule="auto"/>
        <w:contextualSpacing/>
        <w:rPr>
          <w:color w:val="000000" w:themeColor="text1"/>
          <w:szCs w:val="24"/>
        </w:rPr>
      </w:pPr>
      <w:r>
        <w:rPr>
          <w:color w:val="000000" w:themeColor="text1"/>
          <w:szCs w:val="24"/>
        </w:rPr>
        <w:t xml:space="preserve">The information about the consultation </w:t>
      </w:r>
      <w:r w:rsidR="007679E5">
        <w:rPr>
          <w:color w:val="000000" w:themeColor="text1"/>
          <w:szCs w:val="24"/>
        </w:rPr>
        <w:t>is also available on the following webpages and these will be updated during the process of the consultation.</w:t>
      </w:r>
    </w:p>
    <w:p w14:paraId="7AD0992C" w14:textId="4E541CA0" w:rsidR="00A4310C" w:rsidRDefault="00A4310C" w:rsidP="00302785">
      <w:pPr>
        <w:widowControl/>
        <w:autoSpaceDE/>
        <w:autoSpaceDN/>
        <w:spacing w:after="160" w:line="259" w:lineRule="auto"/>
        <w:contextualSpacing/>
        <w:rPr>
          <w:color w:val="000000" w:themeColor="text1"/>
          <w:szCs w:val="24"/>
        </w:rPr>
      </w:pPr>
    </w:p>
    <w:p w14:paraId="0BDAF21B" w14:textId="73F87685" w:rsidR="00A5050F" w:rsidRDefault="006305E7" w:rsidP="00302785">
      <w:pPr>
        <w:widowControl/>
        <w:autoSpaceDE/>
        <w:autoSpaceDN/>
        <w:spacing w:after="160" w:line="259" w:lineRule="auto"/>
        <w:contextualSpacing/>
      </w:pPr>
      <w:hyperlink r:id="rId14" w:history="1">
        <w:r w:rsidR="00A5050F">
          <w:rPr>
            <w:rStyle w:val="Hyperlink"/>
          </w:rPr>
          <w:t>Community Provider Information (sefton.gov.uk)</w:t>
        </w:r>
      </w:hyperlink>
    </w:p>
    <w:p w14:paraId="1DE7C674" w14:textId="1BC4C8DB" w:rsidR="00014B24" w:rsidRDefault="006305E7" w:rsidP="00302785">
      <w:pPr>
        <w:widowControl/>
        <w:autoSpaceDE/>
        <w:autoSpaceDN/>
        <w:spacing w:after="160" w:line="259" w:lineRule="auto"/>
        <w:contextualSpacing/>
        <w:rPr>
          <w:color w:val="000000" w:themeColor="text1"/>
          <w:szCs w:val="24"/>
        </w:rPr>
      </w:pPr>
      <w:hyperlink r:id="rId15" w:history="1">
        <w:r w:rsidR="00014B24">
          <w:rPr>
            <w:rStyle w:val="Hyperlink"/>
          </w:rPr>
          <w:t>Care Home Information (sefton.gov.uk)</w:t>
        </w:r>
      </w:hyperlink>
    </w:p>
    <w:p w14:paraId="4A86843B" w14:textId="11E4EEBB" w:rsidR="00D45B30" w:rsidRDefault="00D45B30" w:rsidP="00302785">
      <w:pPr>
        <w:widowControl/>
        <w:autoSpaceDE/>
        <w:autoSpaceDN/>
        <w:spacing w:after="160" w:line="259" w:lineRule="auto"/>
        <w:contextualSpacing/>
        <w:rPr>
          <w:color w:val="000000" w:themeColor="text1"/>
          <w:szCs w:val="24"/>
        </w:rPr>
      </w:pPr>
    </w:p>
    <w:p w14:paraId="29CC5E8C" w14:textId="057F9C72" w:rsidR="00B748D3" w:rsidRPr="001D0440" w:rsidRDefault="00B748D3" w:rsidP="00B748D3">
      <w:pPr>
        <w:shd w:val="clear" w:color="auto" w:fill="D9D9D9" w:themeFill="background1" w:themeFillShade="D9"/>
        <w:jc w:val="both"/>
        <w:rPr>
          <w:b/>
          <w:bCs/>
        </w:rPr>
      </w:pPr>
      <w:r>
        <w:rPr>
          <w:b/>
          <w:bCs/>
        </w:rPr>
        <w:t>CQC system wide inspection</w:t>
      </w:r>
    </w:p>
    <w:p w14:paraId="16A74345" w14:textId="77777777" w:rsidR="00B748D3" w:rsidRDefault="00B748D3" w:rsidP="00302785">
      <w:pPr>
        <w:widowControl/>
        <w:autoSpaceDE/>
        <w:autoSpaceDN/>
        <w:spacing w:after="160" w:line="259" w:lineRule="auto"/>
        <w:contextualSpacing/>
        <w:rPr>
          <w:color w:val="000000" w:themeColor="text1"/>
          <w:szCs w:val="24"/>
        </w:rPr>
      </w:pPr>
    </w:p>
    <w:p w14:paraId="7BA62533" w14:textId="62CF5612" w:rsidR="00D45B30" w:rsidRDefault="00403E46" w:rsidP="00302785">
      <w:pPr>
        <w:widowControl/>
        <w:autoSpaceDE/>
        <w:autoSpaceDN/>
        <w:spacing w:after="160" w:line="259" w:lineRule="auto"/>
        <w:contextualSpacing/>
        <w:rPr>
          <w:szCs w:val="24"/>
          <w:lang w:eastAsia="en-GB"/>
        </w:rPr>
      </w:pPr>
      <w:r>
        <w:rPr>
          <w:color w:val="000000" w:themeColor="text1"/>
          <w:szCs w:val="24"/>
        </w:rPr>
        <w:t xml:space="preserve">The CQC are currently undertaking a </w:t>
      </w:r>
      <w:r w:rsidR="00F422CD">
        <w:rPr>
          <w:color w:val="000000" w:themeColor="text1"/>
          <w:szCs w:val="24"/>
        </w:rPr>
        <w:t xml:space="preserve">North Mersey system wide inspection </w:t>
      </w:r>
      <w:r w:rsidR="00F422CD">
        <w:rPr>
          <w:szCs w:val="24"/>
          <w:lang w:eastAsia="en-GB"/>
        </w:rPr>
        <w:t>to understand the patient experience and quality of care delivered across urgent and emergency care.</w:t>
      </w:r>
      <w:r w:rsidR="0050232A">
        <w:rPr>
          <w:szCs w:val="24"/>
          <w:lang w:eastAsia="en-GB"/>
        </w:rPr>
        <w:t xml:space="preserve"> Providers will come from a range of different services but may include adult social care, emergency departments, 111 and out-of-hours services, </w:t>
      </w:r>
      <w:proofErr w:type="gramStart"/>
      <w:r w:rsidR="0050232A">
        <w:rPr>
          <w:szCs w:val="24"/>
          <w:lang w:eastAsia="en-GB"/>
        </w:rPr>
        <w:t>GPs</w:t>
      </w:r>
      <w:proofErr w:type="gramEnd"/>
      <w:r w:rsidR="0050232A">
        <w:rPr>
          <w:szCs w:val="24"/>
          <w:lang w:eastAsia="en-GB"/>
        </w:rPr>
        <w:t xml:space="preserve"> and dentists, 999 and ambulance services and community services.</w:t>
      </w:r>
    </w:p>
    <w:p w14:paraId="4F333D5E" w14:textId="7BC61935" w:rsidR="009714B2" w:rsidRDefault="009714B2" w:rsidP="00302785">
      <w:pPr>
        <w:widowControl/>
        <w:autoSpaceDE/>
        <w:autoSpaceDN/>
        <w:spacing w:after="160" w:line="259" w:lineRule="auto"/>
        <w:contextualSpacing/>
        <w:rPr>
          <w:szCs w:val="24"/>
          <w:lang w:eastAsia="en-GB"/>
        </w:rPr>
      </w:pPr>
    </w:p>
    <w:p w14:paraId="418B23EC" w14:textId="77777777" w:rsidR="009210CA" w:rsidRDefault="008D0578" w:rsidP="00302785">
      <w:pPr>
        <w:widowControl/>
        <w:autoSpaceDE/>
        <w:autoSpaceDN/>
        <w:spacing w:after="160" w:line="259" w:lineRule="auto"/>
        <w:contextualSpacing/>
        <w:rPr>
          <w:szCs w:val="24"/>
          <w:lang w:eastAsia="en-GB"/>
        </w:rPr>
      </w:pPr>
      <w:r>
        <w:rPr>
          <w:color w:val="000000" w:themeColor="text1"/>
          <w:szCs w:val="24"/>
        </w:rPr>
        <w:t xml:space="preserve">They expect their </w:t>
      </w:r>
      <w:r w:rsidR="009210CA">
        <w:rPr>
          <w:color w:val="000000" w:themeColor="text1"/>
          <w:szCs w:val="24"/>
        </w:rPr>
        <w:t xml:space="preserve">onsite activity will conclude by the end of April 2022 and </w:t>
      </w:r>
      <w:r w:rsidR="009210CA">
        <w:rPr>
          <w:szCs w:val="24"/>
          <w:lang w:eastAsia="en-GB"/>
        </w:rPr>
        <w:t>they will be offering a system wide feedback call with all Providers they have inspected as part of this review, and system leaders, on completion of all inspection activity.</w:t>
      </w:r>
    </w:p>
    <w:p w14:paraId="71DA7892" w14:textId="77777777" w:rsidR="009210CA" w:rsidRDefault="009210CA" w:rsidP="00302785">
      <w:pPr>
        <w:widowControl/>
        <w:autoSpaceDE/>
        <w:autoSpaceDN/>
        <w:spacing w:after="160" w:line="259" w:lineRule="auto"/>
        <w:contextualSpacing/>
        <w:rPr>
          <w:szCs w:val="24"/>
          <w:lang w:eastAsia="en-GB"/>
        </w:rPr>
      </w:pPr>
    </w:p>
    <w:p w14:paraId="79C21331" w14:textId="11EDFB9D" w:rsidR="009714B2" w:rsidRDefault="0069090D" w:rsidP="00302785">
      <w:pPr>
        <w:widowControl/>
        <w:autoSpaceDE/>
        <w:autoSpaceDN/>
        <w:spacing w:after="160" w:line="259" w:lineRule="auto"/>
        <w:contextualSpacing/>
        <w:rPr>
          <w:color w:val="000000" w:themeColor="text1"/>
          <w:szCs w:val="24"/>
        </w:rPr>
      </w:pPr>
      <w:r>
        <w:rPr>
          <w:color w:val="000000" w:themeColor="text1"/>
          <w:szCs w:val="24"/>
        </w:rPr>
        <w:t>We will keep you informed as we receive f</w:t>
      </w:r>
      <w:r w:rsidR="00945796">
        <w:rPr>
          <w:color w:val="000000" w:themeColor="text1"/>
          <w:szCs w:val="24"/>
        </w:rPr>
        <w:t>urther detail</w:t>
      </w:r>
      <w:r>
        <w:rPr>
          <w:color w:val="000000" w:themeColor="text1"/>
          <w:szCs w:val="24"/>
        </w:rPr>
        <w:t xml:space="preserve">s. </w:t>
      </w:r>
    </w:p>
    <w:p w14:paraId="3372C6FD" w14:textId="77777777" w:rsidR="0069090D" w:rsidRPr="00302785" w:rsidRDefault="0069090D" w:rsidP="00302785">
      <w:pPr>
        <w:widowControl/>
        <w:autoSpaceDE/>
        <w:autoSpaceDN/>
        <w:spacing w:after="160" w:line="259" w:lineRule="auto"/>
        <w:contextualSpacing/>
        <w:rPr>
          <w:color w:val="000000" w:themeColor="text1"/>
          <w:szCs w:val="24"/>
        </w:rPr>
      </w:pPr>
    </w:p>
    <w:p w14:paraId="681B8DA9" w14:textId="11D45598" w:rsidR="001D0440" w:rsidRPr="001D0440" w:rsidRDefault="00342A70" w:rsidP="001D0440">
      <w:pPr>
        <w:shd w:val="clear" w:color="auto" w:fill="D9D9D9" w:themeFill="background1" w:themeFillShade="D9"/>
        <w:jc w:val="both"/>
        <w:rPr>
          <w:b/>
          <w:bCs/>
        </w:rPr>
      </w:pPr>
      <w:r>
        <w:rPr>
          <w:b/>
          <w:bCs/>
        </w:rPr>
        <w:t>Cheshire &amp; Merseyside Resilience Hub</w:t>
      </w:r>
      <w:r w:rsidR="00452E4D">
        <w:rPr>
          <w:b/>
          <w:bCs/>
        </w:rPr>
        <w:t xml:space="preserve"> (CMRH)</w:t>
      </w:r>
      <w:r w:rsidR="00014B24">
        <w:rPr>
          <w:b/>
          <w:bCs/>
        </w:rPr>
        <w:t xml:space="preserve"> Newsletter</w:t>
      </w:r>
    </w:p>
    <w:p w14:paraId="57D37C4F" w14:textId="77777777" w:rsidR="00452E4D" w:rsidRDefault="00452E4D" w:rsidP="00452E4D">
      <w:pPr>
        <w:rPr>
          <w:szCs w:val="24"/>
        </w:rPr>
      </w:pPr>
    </w:p>
    <w:p w14:paraId="4033D3AF" w14:textId="392652DA" w:rsidR="00D01DF1" w:rsidRDefault="00C46D1D" w:rsidP="00452E4D">
      <w:pPr>
        <w:rPr>
          <w:szCs w:val="24"/>
        </w:rPr>
      </w:pPr>
      <w:r>
        <w:rPr>
          <w:szCs w:val="24"/>
        </w:rPr>
        <w:t xml:space="preserve">The latest </w:t>
      </w:r>
      <w:r w:rsidR="008460C3">
        <w:rPr>
          <w:szCs w:val="24"/>
        </w:rPr>
        <w:t>newsletter from the Cheshire &amp; Merseyside Resilience Hub is available here:</w:t>
      </w:r>
    </w:p>
    <w:p w14:paraId="0E45587B" w14:textId="77777777" w:rsidR="008460C3" w:rsidRDefault="008460C3" w:rsidP="00452E4D">
      <w:pPr>
        <w:rPr>
          <w:szCs w:val="24"/>
        </w:rPr>
      </w:pPr>
    </w:p>
    <w:p w14:paraId="4C44A25D" w14:textId="4E87B2E3" w:rsidR="00FC2E10" w:rsidRDefault="006305E7" w:rsidP="00452E4D">
      <w:pPr>
        <w:rPr>
          <w:szCs w:val="24"/>
        </w:rPr>
      </w:pPr>
      <w:hyperlink r:id="rId16" w:history="1">
        <w:r w:rsidR="00B466D0" w:rsidRPr="00C96C2B">
          <w:rPr>
            <w:rStyle w:val="Hyperlink"/>
            <w:szCs w:val="24"/>
          </w:rPr>
          <w:t>https://sway.office.com/XGyx2jrtkTFhx45m?ref=Link</w:t>
        </w:r>
      </w:hyperlink>
    </w:p>
    <w:p w14:paraId="48A8AA67" w14:textId="099E00C5" w:rsidR="00D01DF1" w:rsidRDefault="00D01DF1" w:rsidP="001D0440">
      <w:pPr>
        <w:jc w:val="both"/>
        <w:rPr>
          <w:b/>
          <w:bCs/>
        </w:rPr>
      </w:pPr>
    </w:p>
    <w:p w14:paraId="0FCDE697" w14:textId="77777777" w:rsidR="00D01DF1" w:rsidRDefault="00D01DF1" w:rsidP="001D0440">
      <w:pPr>
        <w:jc w:val="both"/>
        <w:rPr>
          <w:b/>
          <w:bCs/>
        </w:rPr>
      </w:pPr>
    </w:p>
    <w:p w14:paraId="2B2CA67F" w14:textId="6BEACD3F" w:rsidR="00D64652" w:rsidRPr="00D5055B" w:rsidRDefault="00B252C5" w:rsidP="00B252C5">
      <w:pPr>
        <w:pStyle w:val="Default"/>
        <w:shd w:val="clear" w:color="auto" w:fill="D9D9D9" w:themeFill="background1" w:themeFillShade="D9"/>
        <w:jc w:val="center"/>
        <w:rPr>
          <w:b/>
          <w:bCs/>
          <w:color w:val="auto"/>
          <w:sz w:val="32"/>
          <w:szCs w:val="32"/>
        </w:rPr>
      </w:pPr>
      <w:r w:rsidRPr="00D5055B">
        <w:rPr>
          <w:b/>
          <w:bCs/>
          <w:color w:val="auto"/>
          <w:sz w:val="32"/>
          <w:szCs w:val="32"/>
        </w:rPr>
        <w:t xml:space="preserve">Specific </w:t>
      </w:r>
      <w:r w:rsidR="00D64652" w:rsidRPr="00D5055B">
        <w:rPr>
          <w:b/>
          <w:bCs/>
          <w:color w:val="auto"/>
          <w:sz w:val="32"/>
          <w:szCs w:val="32"/>
        </w:rPr>
        <w:t>Information for Care Homes</w:t>
      </w:r>
    </w:p>
    <w:p w14:paraId="7E615821" w14:textId="77777777" w:rsidR="00CB1A12" w:rsidRDefault="00CB1A12" w:rsidP="00E22354">
      <w:pPr>
        <w:jc w:val="both"/>
      </w:pPr>
    </w:p>
    <w:p w14:paraId="276C64F7" w14:textId="77777777" w:rsidR="00561E9B" w:rsidRDefault="00561E9B" w:rsidP="00561E9B">
      <w:pPr>
        <w:shd w:val="clear" w:color="auto" w:fill="D9D9D9" w:themeFill="background1" w:themeFillShade="D9"/>
        <w:jc w:val="both"/>
      </w:pPr>
      <w:r w:rsidRPr="00815F38">
        <w:rPr>
          <w:b/>
          <w:bCs/>
        </w:rPr>
        <w:t>Care Home Strategic Partnership</w:t>
      </w:r>
    </w:p>
    <w:p w14:paraId="046A19BF" w14:textId="77777777" w:rsidR="00561E9B" w:rsidRDefault="00561E9B" w:rsidP="00561E9B">
      <w:pPr>
        <w:jc w:val="both"/>
      </w:pPr>
    </w:p>
    <w:p w14:paraId="756A68D5" w14:textId="5D8A8E50" w:rsidR="00561E9B" w:rsidRDefault="00A52E5B" w:rsidP="00561E9B">
      <w:r>
        <w:t xml:space="preserve">The next meeting of the Care Home Strategic Partnership is </w:t>
      </w:r>
      <w:r w:rsidR="00D44053">
        <w:t>Tuesday 8</w:t>
      </w:r>
      <w:r w:rsidR="00D44053" w:rsidRPr="00D44053">
        <w:rPr>
          <w:vertAlign w:val="superscript"/>
        </w:rPr>
        <w:t>th</w:t>
      </w:r>
      <w:r w:rsidR="00D44053">
        <w:t xml:space="preserve"> March 2022</w:t>
      </w:r>
      <w:r>
        <w:t xml:space="preserve">, 4.00 – 5.00pm.  </w:t>
      </w:r>
      <w:r w:rsidR="003675FD">
        <w:t xml:space="preserve">We hope you can attend. </w:t>
      </w:r>
      <w:r>
        <w:t>Here is the link to join the meeting:</w:t>
      </w:r>
    </w:p>
    <w:p w14:paraId="2F08CE3E" w14:textId="77777777" w:rsidR="00A52E5B" w:rsidRDefault="006305E7" w:rsidP="00A52E5B">
      <w:pPr>
        <w:rPr>
          <w:rFonts w:ascii="Segoe UI" w:eastAsiaTheme="minorHAnsi" w:hAnsi="Segoe UI" w:cs="Segoe UI"/>
          <w:color w:val="252424"/>
          <w:lang w:val="en-US"/>
        </w:rPr>
      </w:pPr>
      <w:hyperlink r:id="rId17" w:tgtFrame="_blank" w:history="1">
        <w:r w:rsidR="00A52E5B">
          <w:rPr>
            <w:rStyle w:val="Hyperlink"/>
            <w:rFonts w:ascii="Segoe UI Semibold" w:hAnsi="Segoe UI Semibold" w:cs="Segoe UI Semibold"/>
            <w:color w:val="6264A7"/>
            <w:sz w:val="21"/>
            <w:szCs w:val="21"/>
            <w:lang w:val="en-US"/>
          </w:rPr>
          <w:t>Click here to join the meeting</w:t>
        </w:r>
      </w:hyperlink>
      <w:r w:rsidR="00A52E5B">
        <w:rPr>
          <w:rFonts w:ascii="Segoe UI" w:hAnsi="Segoe UI" w:cs="Segoe UI"/>
          <w:color w:val="252424"/>
          <w:lang w:val="en-US"/>
        </w:rPr>
        <w:t xml:space="preserve"> </w:t>
      </w:r>
    </w:p>
    <w:p w14:paraId="45CF3661" w14:textId="77777777" w:rsidR="0041073A" w:rsidRDefault="0041073A" w:rsidP="00561E9B">
      <w:pPr>
        <w:jc w:val="both"/>
      </w:pPr>
    </w:p>
    <w:p w14:paraId="1ADDDE55" w14:textId="76D76BBE" w:rsidR="00561E9B" w:rsidRPr="009A717F" w:rsidRDefault="004407D9" w:rsidP="00561E9B">
      <w:pPr>
        <w:shd w:val="clear" w:color="auto" w:fill="D9D9D9" w:themeFill="background1" w:themeFillShade="D9"/>
        <w:jc w:val="both"/>
        <w:rPr>
          <w:b/>
          <w:bCs/>
        </w:rPr>
      </w:pPr>
      <w:bookmarkStart w:id="1" w:name="_Hlk93577877"/>
      <w:r>
        <w:rPr>
          <w:b/>
          <w:bCs/>
        </w:rPr>
        <w:t>Mandatory vaccinations in Care Homes</w:t>
      </w:r>
    </w:p>
    <w:bookmarkEnd w:id="1"/>
    <w:p w14:paraId="469ACA1A" w14:textId="77777777" w:rsidR="005628A0" w:rsidRDefault="005628A0" w:rsidP="005628A0">
      <w:pPr>
        <w:jc w:val="both"/>
      </w:pPr>
    </w:p>
    <w:p w14:paraId="134AA55A" w14:textId="4CB03E6D" w:rsidR="005628A0" w:rsidRDefault="005628A0" w:rsidP="005C402D">
      <w:r>
        <w:t xml:space="preserve">We would like to draw your attention to recent developments regarding Mandatory Vaccinations in Care Homes. </w:t>
      </w:r>
    </w:p>
    <w:p w14:paraId="2057B151" w14:textId="77777777" w:rsidR="00A11801" w:rsidRDefault="00A11801" w:rsidP="005C402D"/>
    <w:p w14:paraId="31B61B2E" w14:textId="51624CD2" w:rsidR="005628A0" w:rsidRPr="00A11801" w:rsidRDefault="00A11801" w:rsidP="005C402D">
      <w:pPr>
        <w:rPr>
          <w:i/>
          <w:iCs/>
        </w:rPr>
      </w:pPr>
      <w:r w:rsidRPr="00A11801">
        <w:rPr>
          <w:i/>
          <w:iCs/>
        </w:rPr>
        <w:t>“</w:t>
      </w:r>
      <w:r>
        <w:rPr>
          <w:i/>
          <w:iCs/>
        </w:rPr>
        <w:t xml:space="preserve">The </w:t>
      </w:r>
      <w:r w:rsidR="005628A0" w:rsidRPr="00A11801">
        <w:rPr>
          <w:i/>
          <w:iCs/>
        </w:rPr>
        <w:t>Government intends to revoke the regulations making vaccines a condition of deployment for health and social care staff</w:t>
      </w:r>
      <w:r w:rsidRPr="00A11801">
        <w:rPr>
          <w:i/>
          <w:iCs/>
        </w:rPr>
        <w:t xml:space="preserve"> </w:t>
      </w:r>
      <w:r w:rsidR="005628A0" w:rsidRPr="00A11801">
        <w:rPr>
          <w:i/>
          <w:iCs/>
        </w:rPr>
        <w:t>and sought views on this through consultation. The government’s response to the consultation has now been published. In the light of consultation, the government is proceeding with revocation and the regulations revoking vaccination as a condition of deployment in all health and social care settings will come into force on 15 March 2022.</w:t>
      </w:r>
      <w:r w:rsidRPr="00A11801">
        <w:rPr>
          <w:i/>
          <w:iCs/>
        </w:rPr>
        <w:t>”</w:t>
      </w:r>
    </w:p>
    <w:p w14:paraId="323D7101" w14:textId="77777777" w:rsidR="005628A0" w:rsidRDefault="005628A0" w:rsidP="005628A0">
      <w:pPr>
        <w:jc w:val="both"/>
      </w:pPr>
    </w:p>
    <w:p w14:paraId="4CA729FC" w14:textId="45B0CB51" w:rsidR="00561E9B" w:rsidRDefault="006305E7" w:rsidP="005628A0">
      <w:pPr>
        <w:jc w:val="both"/>
      </w:pPr>
      <w:hyperlink r:id="rId18" w:history="1">
        <w:r w:rsidR="00A11801" w:rsidRPr="00C96C2B">
          <w:rPr>
            <w:rStyle w:val="Hyperlink"/>
          </w:rPr>
          <w:t>https://www.gov.uk/government/publications/vaccination-of-people-working-or-deployed-in-care-homes-operational-guidance</w:t>
        </w:r>
      </w:hyperlink>
    </w:p>
    <w:p w14:paraId="57C5FE6C" w14:textId="4EB0BD93" w:rsidR="00A11801" w:rsidRDefault="00A11801" w:rsidP="005628A0">
      <w:pPr>
        <w:jc w:val="both"/>
      </w:pPr>
    </w:p>
    <w:p w14:paraId="6E43DDDC" w14:textId="083EF5FC" w:rsidR="00A11801" w:rsidRDefault="00A11801" w:rsidP="00A11801">
      <w:r>
        <w:t>We appreciate that this is a significant change in direction and the implications for some staff will have been great</w:t>
      </w:r>
      <w:r w:rsidR="001C0FB6">
        <w:t xml:space="preserve">; </w:t>
      </w:r>
      <w:r>
        <w:t xml:space="preserve">regretfully this will have brought about some extremely challenging employment situations and difficult discussions, and we would like to extend our support to you working with those affected. Please contact us by emailing </w:t>
      </w:r>
      <w:hyperlink r:id="rId19" w:history="1">
        <w:r w:rsidRPr="00C96C2B">
          <w:rPr>
            <w:rStyle w:val="Hyperlink"/>
          </w:rPr>
          <w:t>contractsandcommissioning@sefton.gov.uk</w:t>
        </w:r>
      </w:hyperlink>
      <w:r>
        <w:t xml:space="preserve"> if you need any immediate support and we will be discussing this at our next strategic call on the </w:t>
      </w:r>
      <w:proofErr w:type="gramStart"/>
      <w:r>
        <w:t>8</w:t>
      </w:r>
      <w:r w:rsidRPr="005C402D">
        <w:rPr>
          <w:vertAlign w:val="superscript"/>
        </w:rPr>
        <w:t>th</w:t>
      </w:r>
      <w:proofErr w:type="gramEnd"/>
      <w:r>
        <w:t xml:space="preserve"> March.</w:t>
      </w:r>
    </w:p>
    <w:p w14:paraId="507932C8" w14:textId="77777777" w:rsidR="004407D9" w:rsidRDefault="004407D9" w:rsidP="00561E9B">
      <w:pPr>
        <w:jc w:val="both"/>
      </w:pPr>
    </w:p>
    <w:p w14:paraId="77E4315D" w14:textId="5F4AAF33" w:rsidR="00AC299A" w:rsidRPr="00817DA5" w:rsidRDefault="009D03B0" w:rsidP="00AC299A">
      <w:pPr>
        <w:shd w:val="clear" w:color="auto" w:fill="D9D9D9" w:themeFill="background1" w:themeFillShade="D9"/>
        <w:jc w:val="both"/>
        <w:rPr>
          <w:b/>
          <w:bCs/>
        </w:rPr>
      </w:pPr>
      <w:r>
        <w:rPr>
          <w:b/>
          <w:bCs/>
        </w:rPr>
        <w:t xml:space="preserve">Homely </w:t>
      </w:r>
      <w:r w:rsidR="00B15A50">
        <w:rPr>
          <w:b/>
          <w:bCs/>
        </w:rPr>
        <w:t>Remedies</w:t>
      </w:r>
    </w:p>
    <w:p w14:paraId="01FB12CD" w14:textId="6387B2F8" w:rsidR="00A545CF" w:rsidRDefault="00A545CF" w:rsidP="00A545CF">
      <w:pPr>
        <w:jc w:val="both"/>
      </w:pPr>
    </w:p>
    <w:p w14:paraId="10B1A4AA" w14:textId="32778D4E" w:rsidR="00176CA0" w:rsidRDefault="00176CA0" w:rsidP="00176CA0">
      <w:r>
        <w:t>Some of you may have realised that the Homely Remedies policy for Paracetamol and Codeine Linctus for the short-term treatment of Covid-19 symptoms (fever/cough) is due to expire on the 31</w:t>
      </w:r>
      <w:r w:rsidRPr="00176CA0">
        <w:rPr>
          <w:vertAlign w:val="superscript"/>
        </w:rPr>
        <w:t>st</w:t>
      </w:r>
      <w:r>
        <w:t xml:space="preserve"> March 2022? </w:t>
      </w:r>
    </w:p>
    <w:p w14:paraId="426632FE" w14:textId="77777777" w:rsidR="00176CA0" w:rsidRDefault="00176CA0" w:rsidP="00176CA0"/>
    <w:p w14:paraId="5D1EF4DD" w14:textId="2F74C832" w:rsidR="00176CA0" w:rsidRDefault="00176CA0" w:rsidP="00176CA0">
      <w:r>
        <w:t xml:space="preserve">Over the past two years the Medicines Management team have updated this policy and authorised use of medication for all suitable care home residents across Sefton at the same time however moving forward we will authorise residents in response to a request from a care home due to an outbreak. </w:t>
      </w:r>
    </w:p>
    <w:p w14:paraId="2E30FE5B" w14:textId="77777777" w:rsidR="00176CA0" w:rsidRDefault="00176CA0" w:rsidP="00176CA0">
      <w:pPr>
        <w:rPr>
          <w:rFonts w:ascii="Calibri" w:eastAsiaTheme="minorHAnsi" w:hAnsi="Calibri" w:cs="Calibri"/>
        </w:rPr>
      </w:pPr>
    </w:p>
    <w:p w14:paraId="07A4AA24" w14:textId="735059A8" w:rsidR="00176CA0" w:rsidRDefault="00176CA0" w:rsidP="00176CA0">
      <w:r>
        <w:t xml:space="preserve">If you require authorisation of homey remedies for your residents in the event of an outbreak, please complete the form </w:t>
      </w:r>
      <w:r w:rsidR="00E91375">
        <w:t>attached</w:t>
      </w:r>
      <w:r>
        <w:t xml:space="preserve"> and email </w:t>
      </w:r>
      <w:r>
        <w:rPr>
          <w:sz w:val="20"/>
          <w:szCs w:val="20"/>
        </w:rPr>
        <w:t xml:space="preserve">to </w:t>
      </w:r>
      <w:hyperlink r:id="rId20" w:history="1">
        <w:r>
          <w:rPr>
            <w:rStyle w:val="Hyperlink"/>
            <w:b/>
            <w:bCs/>
            <w:sz w:val="20"/>
            <w:szCs w:val="20"/>
          </w:rPr>
          <w:t>seftonmm.hub@nhs.net</w:t>
        </w:r>
      </w:hyperlink>
    </w:p>
    <w:p w14:paraId="67E9C289" w14:textId="77777777" w:rsidR="00176CA0" w:rsidRDefault="00176CA0" w:rsidP="00A545CF">
      <w:pPr>
        <w:jc w:val="both"/>
      </w:pPr>
    </w:p>
    <w:p w14:paraId="0423D21E" w14:textId="074804A6" w:rsidR="00B727C3" w:rsidRDefault="00B727C3" w:rsidP="000A7A7B">
      <w:pPr>
        <w:jc w:val="both"/>
      </w:pPr>
    </w:p>
    <w:p w14:paraId="3EE9EB30" w14:textId="2AF7BDC8" w:rsidR="00712EC7" w:rsidRPr="00817DA5" w:rsidRDefault="00712EC7" w:rsidP="00712EC7">
      <w:pPr>
        <w:shd w:val="clear" w:color="auto" w:fill="D9D9D9" w:themeFill="background1" w:themeFillShade="D9"/>
        <w:jc w:val="both"/>
        <w:rPr>
          <w:b/>
          <w:bCs/>
        </w:rPr>
      </w:pPr>
      <w:r>
        <w:rPr>
          <w:b/>
          <w:bCs/>
        </w:rPr>
        <w:t>Future Communications</w:t>
      </w:r>
    </w:p>
    <w:p w14:paraId="7B034783" w14:textId="77777777" w:rsidR="00712EC7" w:rsidRDefault="00712EC7" w:rsidP="00135DE2"/>
    <w:p w14:paraId="22F48D49" w14:textId="77777777" w:rsidR="00D4588E" w:rsidRDefault="00591F16" w:rsidP="00135DE2">
      <w:r>
        <w:t xml:space="preserve">As you are aware, we have </w:t>
      </w:r>
      <w:r w:rsidR="00D054DA">
        <w:t>been providing information and resources to you over the past two years in response to the pandemic</w:t>
      </w:r>
      <w:r w:rsidR="0011242D">
        <w:t xml:space="preserve">, which we hope you have found </w:t>
      </w:r>
      <w:r w:rsidR="004075E8">
        <w:t>helpful for you and your teams.</w:t>
      </w:r>
      <w:r w:rsidR="00B0101B">
        <w:t xml:space="preserve"> </w:t>
      </w:r>
    </w:p>
    <w:p w14:paraId="2678AFEA" w14:textId="77777777" w:rsidR="00D4588E" w:rsidRDefault="00D4588E" w:rsidP="00135DE2"/>
    <w:p w14:paraId="65C110D4" w14:textId="695597E4" w:rsidR="00135DE2" w:rsidRPr="00D4588E" w:rsidRDefault="00135DE2" w:rsidP="00135DE2">
      <w:pPr>
        <w:rPr>
          <w:rFonts w:eastAsia="Times New Roman"/>
          <w:szCs w:val="24"/>
        </w:rPr>
      </w:pPr>
      <w:r>
        <w:t>In Sefton</w:t>
      </w:r>
      <w:r w:rsidR="001C7FA3">
        <w:t xml:space="preserve">, we are </w:t>
      </w:r>
      <w:r>
        <w:rPr>
          <w:rFonts w:eastAsia="Times New Roman"/>
          <w:szCs w:val="24"/>
        </w:rPr>
        <w:t>looking forward to a pivotal year as work on integrating local health and care services steps up a gear.</w:t>
      </w:r>
      <w:r w:rsidR="00D4588E">
        <w:rPr>
          <w:rFonts w:eastAsia="Times New Roman"/>
          <w:szCs w:val="24"/>
        </w:rPr>
        <w:t xml:space="preserve"> </w:t>
      </w:r>
      <w:r>
        <w:rPr>
          <w:rFonts w:eastAsia="Times New Roman"/>
        </w:rPr>
        <w:t xml:space="preserve">Health and care </w:t>
      </w:r>
      <w:r w:rsidRPr="006E2ED2">
        <w:rPr>
          <w:rFonts w:eastAsia="Times New Roman"/>
        </w:rPr>
        <w:t>leaders are finalising a ‘collaborati</w:t>
      </w:r>
      <w:r>
        <w:rPr>
          <w:rFonts w:eastAsia="Times New Roman"/>
        </w:rPr>
        <w:t>on</w:t>
      </w:r>
      <w:r w:rsidRPr="006E2ED2">
        <w:rPr>
          <w:rFonts w:eastAsia="Times New Roman"/>
        </w:rPr>
        <w:t xml:space="preserve"> agreement’ </w:t>
      </w:r>
      <w:r>
        <w:rPr>
          <w:rFonts w:eastAsia="Times New Roman"/>
        </w:rPr>
        <w:t xml:space="preserve">that will set out how organisations will </w:t>
      </w:r>
      <w:r w:rsidR="00E80031">
        <w:rPr>
          <w:rFonts w:eastAsia="Times New Roman"/>
        </w:rPr>
        <w:t xml:space="preserve">continue to </w:t>
      </w:r>
      <w:r>
        <w:rPr>
          <w:rFonts w:eastAsia="Times New Roman"/>
        </w:rPr>
        <w:t xml:space="preserve">work together in Sefton Partnership to provide more joined up health and care services and greater benefits to patients in the borough. </w:t>
      </w:r>
    </w:p>
    <w:p w14:paraId="4299A975" w14:textId="1C06C9F8" w:rsidR="00F97387" w:rsidRDefault="00F97387" w:rsidP="00135DE2">
      <w:pPr>
        <w:rPr>
          <w:rFonts w:eastAsia="Times New Roman"/>
        </w:rPr>
      </w:pPr>
    </w:p>
    <w:p w14:paraId="4B7EE81D" w14:textId="520C30EA" w:rsidR="00F97387" w:rsidRDefault="00EF2024" w:rsidP="00135DE2">
      <w:pPr>
        <w:rPr>
          <w:rFonts w:eastAsia="Times New Roman"/>
        </w:rPr>
      </w:pPr>
      <w:r>
        <w:rPr>
          <w:rFonts w:eastAsia="Times New Roman"/>
        </w:rPr>
        <w:t>Considering</w:t>
      </w:r>
      <w:r w:rsidR="00F97387">
        <w:rPr>
          <w:rFonts w:eastAsia="Times New Roman"/>
        </w:rPr>
        <w:t xml:space="preserve"> this, we wil</w:t>
      </w:r>
      <w:r w:rsidR="006074AB">
        <w:rPr>
          <w:rFonts w:eastAsia="Times New Roman"/>
        </w:rPr>
        <w:t xml:space="preserve">l be </w:t>
      </w:r>
      <w:r w:rsidR="009472FA">
        <w:rPr>
          <w:rFonts w:eastAsia="Times New Roman"/>
        </w:rPr>
        <w:t xml:space="preserve">refocusing </w:t>
      </w:r>
      <w:r w:rsidR="000A5265">
        <w:rPr>
          <w:rFonts w:eastAsia="Times New Roman"/>
        </w:rPr>
        <w:t>our communications to you</w:t>
      </w:r>
      <w:r w:rsidR="003F7F16">
        <w:rPr>
          <w:rFonts w:eastAsia="Times New Roman"/>
        </w:rPr>
        <w:t xml:space="preserve">. We want to be able to </w:t>
      </w:r>
      <w:r w:rsidR="000A5265">
        <w:rPr>
          <w:rFonts w:eastAsia="Times New Roman"/>
        </w:rPr>
        <w:t xml:space="preserve">share with you </w:t>
      </w:r>
      <w:r w:rsidR="00E121F8">
        <w:rPr>
          <w:rFonts w:eastAsia="Times New Roman"/>
        </w:rPr>
        <w:t xml:space="preserve">some of the </w:t>
      </w:r>
      <w:r w:rsidR="00F343BA">
        <w:rPr>
          <w:rFonts w:eastAsia="Times New Roman"/>
        </w:rPr>
        <w:t xml:space="preserve">strategic developments </w:t>
      </w:r>
      <w:r w:rsidR="0034340C">
        <w:rPr>
          <w:rFonts w:eastAsia="Times New Roman"/>
        </w:rPr>
        <w:t xml:space="preserve">and joint working </w:t>
      </w:r>
      <w:r w:rsidR="00135649">
        <w:rPr>
          <w:rFonts w:eastAsia="Times New Roman"/>
        </w:rPr>
        <w:t xml:space="preserve">that is taking place in Sefton.  </w:t>
      </w:r>
      <w:r w:rsidR="00CE13D4">
        <w:rPr>
          <w:rFonts w:eastAsia="Times New Roman"/>
        </w:rPr>
        <w:t xml:space="preserve">We will be </w:t>
      </w:r>
      <w:r w:rsidR="00842CEE">
        <w:rPr>
          <w:rFonts w:eastAsia="Times New Roman"/>
        </w:rPr>
        <w:t>re</w:t>
      </w:r>
      <w:r w:rsidR="00CE13D4">
        <w:rPr>
          <w:rFonts w:eastAsia="Times New Roman"/>
        </w:rPr>
        <w:t xml:space="preserve">launching our </w:t>
      </w:r>
      <w:r w:rsidR="00842CEE">
        <w:rPr>
          <w:rFonts w:eastAsia="Times New Roman"/>
        </w:rPr>
        <w:t>communications</w:t>
      </w:r>
      <w:r w:rsidR="00CE13D4">
        <w:rPr>
          <w:rFonts w:eastAsia="Times New Roman"/>
        </w:rPr>
        <w:t xml:space="preserve"> </w:t>
      </w:r>
      <w:r w:rsidR="000750C4">
        <w:rPr>
          <w:rFonts w:eastAsia="Times New Roman"/>
        </w:rPr>
        <w:t xml:space="preserve">in April 2022.  In the meantime, we will send out </w:t>
      </w:r>
      <w:r w:rsidR="004072DA">
        <w:rPr>
          <w:rFonts w:eastAsia="Times New Roman"/>
        </w:rPr>
        <w:t xml:space="preserve">a letter fortnightly but will also contact you in the meantime, should anything </w:t>
      </w:r>
      <w:r w:rsidR="00E80031">
        <w:rPr>
          <w:rFonts w:eastAsia="Times New Roman"/>
        </w:rPr>
        <w:t>need sharing.</w:t>
      </w:r>
    </w:p>
    <w:p w14:paraId="70E70C46" w14:textId="3AAF8F00" w:rsidR="009A4851" w:rsidRDefault="009A4851" w:rsidP="000A7A7B">
      <w:pPr>
        <w:jc w:val="both"/>
      </w:pPr>
    </w:p>
    <w:p w14:paraId="1FD7DB6F" w14:textId="77777777" w:rsidR="0019312D" w:rsidRDefault="0019312D" w:rsidP="003473E1">
      <w:pPr>
        <w:rPr>
          <w:color w:val="202124"/>
          <w:shd w:val="clear" w:color="auto" w:fill="FFFFFF"/>
        </w:rPr>
      </w:pPr>
    </w:p>
    <w:p w14:paraId="1E9E1E67" w14:textId="45F8BC12" w:rsidR="002D399D" w:rsidRDefault="00256665" w:rsidP="00E22354">
      <w:pPr>
        <w:jc w:val="both"/>
      </w:pPr>
      <w:r w:rsidRPr="007E6479">
        <w:t xml:space="preserve">From us, all the Health and Care partners and Councillor Paul Cummins, Cabinet Member for Adult Social Care, </w:t>
      </w:r>
      <w:r>
        <w:t>we would like to take the opportunity to thank you and your staff teams</w:t>
      </w:r>
      <w:r w:rsidR="00E91375">
        <w:t xml:space="preserve"> </w:t>
      </w:r>
      <w:r>
        <w:t xml:space="preserve">for everything </w:t>
      </w:r>
      <w:r>
        <w:lastRenderedPageBreak/>
        <w:t xml:space="preserve">you </w:t>
      </w:r>
      <w:r w:rsidR="007638F2">
        <w:t xml:space="preserve">are doing </w:t>
      </w:r>
      <w:r>
        <w:t>to support our most vulnerable residents.  Your dedication, support and hard work is very much appreciated by us all.</w:t>
      </w:r>
      <w:r w:rsidR="002D399D">
        <w:t xml:space="preserve">  </w:t>
      </w:r>
    </w:p>
    <w:p w14:paraId="28CBC6C1" w14:textId="77777777" w:rsidR="00561E9B" w:rsidRDefault="00561E9B" w:rsidP="00CF3E48">
      <w:pPr>
        <w:rPr>
          <w:szCs w:val="24"/>
        </w:rPr>
      </w:pPr>
    </w:p>
    <w:p w14:paraId="0AA555E6" w14:textId="03B24977" w:rsidR="00561E9B" w:rsidRDefault="00561E9B" w:rsidP="00CF3E48">
      <w:pPr>
        <w:rPr>
          <w:szCs w:val="24"/>
        </w:rPr>
      </w:pPr>
    </w:p>
    <w:p w14:paraId="5E6FE099" w14:textId="0CC89AED"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3"/>
      <w:footerReference w:type="even" r:id="rId24"/>
      <w:footerReference w:type="default" r:id="rId25"/>
      <w:headerReference w:type="first" r:id="rId26"/>
      <w:footerReference w:type="first" r:id="rId27"/>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38C6" w14:textId="77777777" w:rsidR="00AB1EDC" w:rsidRDefault="00AB1EDC" w:rsidP="007218F5">
      <w:r>
        <w:separator/>
      </w:r>
    </w:p>
  </w:endnote>
  <w:endnote w:type="continuationSeparator" w:id="0">
    <w:p w14:paraId="747B5585" w14:textId="77777777" w:rsidR="00AB1EDC" w:rsidRDefault="00AB1EDC"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4AAE" w14:textId="77777777" w:rsidR="00AB1EDC" w:rsidRDefault="00AB1EDC" w:rsidP="007218F5">
      <w:r>
        <w:separator/>
      </w:r>
    </w:p>
  </w:footnote>
  <w:footnote w:type="continuationSeparator" w:id="0">
    <w:p w14:paraId="2B344403" w14:textId="77777777" w:rsidR="00AB1EDC" w:rsidRDefault="00AB1EDC"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054"/>
    <w:multiLevelType w:val="hybridMultilevel"/>
    <w:tmpl w:val="4688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3A45"/>
    <w:multiLevelType w:val="hybridMultilevel"/>
    <w:tmpl w:val="35A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6A2A"/>
    <w:multiLevelType w:val="hybridMultilevel"/>
    <w:tmpl w:val="434E94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F70ED"/>
    <w:multiLevelType w:val="hybridMultilevel"/>
    <w:tmpl w:val="9E9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313E9D"/>
    <w:multiLevelType w:val="hybridMultilevel"/>
    <w:tmpl w:val="8D22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70F68"/>
    <w:multiLevelType w:val="hybridMultilevel"/>
    <w:tmpl w:val="7654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51840"/>
    <w:multiLevelType w:val="hybridMultilevel"/>
    <w:tmpl w:val="E50EEA0C"/>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DF086A"/>
    <w:multiLevelType w:val="hybridMultilevel"/>
    <w:tmpl w:val="E7F66B18"/>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B36B5"/>
    <w:multiLevelType w:val="hybridMultilevel"/>
    <w:tmpl w:val="16B0C60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607375D6"/>
    <w:multiLevelType w:val="multilevel"/>
    <w:tmpl w:val="A7480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227A8"/>
    <w:multiLevelType w:val="hybridMultilevel"/>
    <w:tmpl w:val="D206E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CA1204D"/>
    <w:multiLevelType w:val="hybridMultilevel"/>
    <w:tmpl w:val="44DC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777F5A"/>
    <w:multiLevelType w:val="hybridMultilevel"/>
    <w:tmpl w:val="D226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4"/>
  </w:num>
  <w:num w:numId="4">
    <w:abstractNumId w:val="16"/>
  </w:num>
  <w:num w:numId="5">
    <w:abstractNumId w:val="15"/>
  </w:num>
  <w:num w:numId="6">
    <w:abstractNumId w:val="9"/>
  </w:num>
  <w:num w:numId="7">
    <w:abstractNumId w:val="5"/>
  </w:num>
  <w:num w:numId="8">
    <w:abstractNumId w:val="14"/>
  </w:num>
  <w:num w:numId="9">
    <w:abstractNumId w:val="1"/>
  </w:num>
  <w:num w:numId="10">
    <w:abstractNumId w:val="17"/>
  </w:num>
  <w:num w:numId="11">
    <w:abstractNumId w:val="10"/>
  </w:num>
  <w:num w:numId="12">
    <w:abstractNumId w:val="8"/>
  </w:num>
  <w:num w:numId="13">
    <w:abstractNumId w:val="11"/>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7"/>
  </w:num>
  <w:num w:numId="19">
    <w:abstractNumId w:val="0"/>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02A86"/>
    <w:rsid w:val="00006258"/>
    <w:rsid w:val="000075FA"/>
    <w:rsid w:val="0001012A"/>
    <w:rsid w:val="00011344"/>
    <w:rsid w:val="00014B24"/>
    <w:rsid w:val="00017CF7"/>
    <w:rsid w:val="000211BE"/>
    <w:rsid w:val="00023BA8"/>
    <w:rsid w:val="00026070"/>
    <w:rsid w:val="000269B5"/>
    <w:rsid w:val="00027FC7"/>
    <w:rsid w:val="0003618A"/>
    <w:rsid w:val="00040ED9"/>
    <w:rsid w:val="000417C4"/>
    <w:rsid w:val="00041EA7"/>
    <w:rsid w:val="00043C3E"/>
    <w:rsid w:val="0004458D"/>
    <w:rsid w:val="00044C96"/>
    <w:rsid w:val="00044ED0"/>
    <w:rsid w:val="000456D4"/>
    <w:rsid w:val="00050255"/>
    <w:rsid w:val="00055AE6"/>
    <w:rsid w:val="000568B8"/>
    <w:rsid w:val="00060696"/>
    <w:rsid w:val="000653E0"/>
    <w:rsid w:val="00067369"/>
    <w:rsid w:val="000714B4"/>
    <w:rsid w:val="000750C4"/>
    <w:rsid w:val="00076860"/>
    <w:rsid w:val="000772BA"/>
    <w:rsid w:val="000808BA"/>
    <w:rsid w:val="000907A7"/>
    <w:rsid w:val="00090B7E"/>
    <w:rsid w:val="0009155D"/>
    <w:rsid w:val="00093056"/>
    <w:rsid w:val="00095BB7"/>
    <w:rsid w:val="000961B1"/>
    <w:rsid w:val="00096C99"/>
    <w:rsid w:val="000A1935"/>
    <w:rsid w:val="000A1B42"/>
    <w:rsid w:val="000A2F39"/>
    <w:rsid w:val="000A5265"/>
    <w:rsid w:val="000A7424"/>
    <w:rsid w:val="000A7A7B"/>
    <w:rsid w:val="000A7CF3"/>
    <w:rsid w:val="000A7D8D"/>
    <w:rsid w:val="000B07E9"/>
    <w:rsid w:val="000B2D87"/>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24E2"/>
    <w:rsid w:val="000E36F1"/>
    <w:rsid w:val="000E4873"/>
    <w:rsid w:val="000E5649"/>
    <w:rsid w:val="000E76E1"/>
    <w:rsid w:val="000F053B"/>
    <w:rsid w:val="000F0598"/>
    <w:rsid w:val="000F20C9"/>
    <w:rsid w:val="000F3F47"/>
    <w:rsid w:val="000F43FF"/>
    <w:rsid w:val="000F6BB3"/>
    <w:rsid w:val="00101E8E"/>
    <w:rsid w:val="00103D0A"/>
    <w:rsid w:val="00103DA1"/>
    <w:rsid w:val="0010429D"/>
    <w:rsid w:val="00111952"/>
    <w:rsid w:val="0011242D"/>
    <w:rsid w:val="00115EC6"/>
    <w:rsid w:val="0012006B"/>
    <w:rsid w:val="00121457"/>
    <w:rsid w:val="00125A6B"/>
    <w:rsid w:val="0012621E"/>
    <w:rsid w:val="00135649"/>
    <w:rsid w:val="00135DE2"/>
    <w:rsid w:val="00137B8A"/>
    <w:rsid w:val="00137F9B"/>
    <w:rsid w:val="00144708"/>
    <w:rsid w:val="001458F8"/>
    <w:rsid w:val="00147C3D"/>
    <w:rsid w:val="00150B24"/>
    <w:rsid w:val="00152484"/>
    <w:rsid w:val="00152E04"/>
    <w:rsid w:val="0015382B"/>
    <w:rsid w:val="00155303"/>
    <w:rsid w:val="00155520"/>
    <w:rsid w:val="00155696"/>
    <w:rsid w:val="00155E8D"/>
    <w:rsid w:val="00157A1F"/>
    <w:rsid w:val="00161F29"/>
    <w:rsid w:val="001643E0"/>
    <w:rsid w:val="00164838"/>
    <w:rsid w:val="001739FF"/>
    <w:rsid w:val="001747BB"/>
    <w:rsid w:val="001763ED"/>
    <w:rsid w:val="00176A19"/>
    <w:rsid w:val="00176C3F"/>
    <w:rsid w:val="00176C44"/>
    <w:rsid w:val="00176CA0"/>
    <w:rsid w:val="00180E40"/>
    <w:rsid w:val="00183CDD"/>
    <w:rsid w:val="00183D41"/>
    <w:rsid w:val="001900F5"/>
    <w:rsid w:val="0019312D"/>
    <w:rsid w:val="00196848"/>
    <w:rsid w:val="00196D5E"/>
    <w:rsid w:val="001A05C4"/>
    <w:rsid w:val="001A16C7"/>
    <w:rsid w:val="001A2446"/>
    <w:rsid w:val="001A27B8"/>
    <w:rsid w:val="001A2884"/>
    <w:rsid w:val="001A4150"/>
    <w:rsid w:val="001A6527"/>
    <w:rsid w:val="001A7080"/>
    <w:rsid w:val="001B05E5"/>
    <w:rsid w:val="001B2A0D"/>
    <w:rsid w:val="001B31F1"/>
    <w:rsid w:val="001B6D1D"/>
    <w:rsid w:val="001C0FB6"/>
    <w:rsid w:val="001C23E3"/>
    <w:rsid w:val="001C4819"/>
    <w:rsid w:val="001C5B31"/>
    <w:rsid w:val="001C79C9"/>
    <w:rsid w:val="001C7FA3"/>
    <w:rsid w:val="001D0440"/>
    <w:rsid w:val="001D2FB1"/>
    <w:rsid w:val="001D3D02"/>
    <w:rsid w:val="001D40C5"/>
    <w:rsid w:val="001D4194"/>
    <w:rsid w:val="001D6392"/>
    <w:rsid w:val="001D7784"/>
    <w:rsid w:val="001E0FEC"/>
    <w:rsid w:val="001E16F5"/>
    <w:rsid w:val="001E183B"/>
    <w:rsid w:val="001E39A8"/>
    <w:rsid w:val="001E557F"/>
    <w:rsid w:val="001F1CE0"/>
    <w:rsid w:val="001F3571"/>
    <w:rsid w:val="001F4C45"/>
    <w:rsid w:val="001F5187"/>
    <w:rsid w:val="002007D7"/>
    <w:rsid w:val="00200C10"/>
    <w:rsid w:val="00200DC1"/>
    <w:rsid w:val="00201DB2"/>
    <w:rsid w:val="00201E38"/>
    <w:rsid w:val="00202316"/>
    <w:rsid w:val="002041DB"/>
    <w:rsid w:val="00204875"/>
    <w:rsid w:val="002054D6"/>
    <w:rsid w:val="00205B5A"/>
    <w:rsid w:val="00210FE7"/>
    <w:rsid w:val="00211C9F"/>
    <w:rsid w:val="00212CB4"/>
    <w:rsid w:val="00213254"/>
    <w:rsid w:val="00215D85"/>
    <w:rsid w:val="0021669D"/>
    <w:rsid w:val="0021726D"/>
    <w:rsid w:val="002209B6"/>
    <w:rsid w:val="00220FA3"/>
    <w:rsid w:val="00221B28"/>
    <w:rsid w:val="00221BA0"/>
    <w:rsid w:val="00221DD7"/>
    <w:rsid w:val="00223BD2"/>
    <w:rsid w:val="00223D02"/>
    <w:rsid w:val="00224047"/>
    <w:rsid w:val="0022527D"/>
    <w:rsid w:val="002327FB"/>
    <w:rsid w:val="00232E29"/>
    <w:rsid w:val="002330D3"/>
    <w:rsid w:val="00235E73"/>
    <w:rsid w:val="00235FA0"/>
    <w:rsid w:val="00236304"/>
    <w:rsid w:val="0024168C"/>
    <w:rsid w:val="002416CF"/>
    <w:rsid w:val="00245849"/>
    <w:rsid w:val="0024627A"/>
    <w:rsid w:val="00246AE9"/>
    <w:rsid w:val="002545E3"/>
    <w:rsid w:val="00255677"/>
    <w:rsid w:val="0025598C"/>
    <w:rsid w:val="0025605D"/>
    <w:rsid w:val="00256665"/>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45F"/>
    <w:rsid w:val="00284F89"/>
    <w:rsid w:val="00285707"/>
    <w:rsid w:val="002866D2"/>
    <w:rsid w:val="002868D7"/>
    <w:rsid w:val="002920E1"/>
    <w:rsid w:val="00293D55"/>
    <w:rsid w:val="002940ED"/>
    <w:rsid w:val="00294D80"/>
    <w:rsid w:val="00296314"/>
    <w:rsid w:val="002A04C5"/>
    <w:rsid w:val="002A37A3"/>
    <w:rsid w:val="002A5633"/>
    <w:rsid w:val="002A6CDA"/>
    <w:rsid w:val="002B1CF5"/>
    <w:rsid w:val="002B3E81"/>
    <w:rsid w:val="002B578D"/>
    <w:rsid w:val="002B6F3E"/>
    <w:rsid w:val="002C041C"/>
    <w:rsid w:val="002C3C5E"/>
    <w:rsid w:val="002C4710"/>
    <w:rsid w:val="002C74B4"/>
    <w:rsid w:val="002D15EA"/>
    <w:rsid w:val="002D399D"/>
    <w:rsid w:val="002D4250"/>
    <w:rsid w:val="002D48AA"/>
    <w:rsid w:val="002D6D5E"/>
    <w:rsid w:val="002E3005"/>
    <w:rsid w:val="002E4510"/>
    <w:rsid w:val="002E5623"/>
    <w:rsid w:val="002E6028"/>
    <w:rsid w:val="002F0834"/>
    <w:rsid w:val="002F0FA0"/>
    <w:rsid w:val="002F1653"/>
    <w:rsid w:val="002F2E33"/>
    <w:rsid w:val="002F4084"/>
    <w:rsid w:val="002F7337"/>
    <w:rsid w:val="00300C42"/>
    <w:rsid w:val="00302503"/>
    <w:rsid w:val="00302785"/>
    <w:rsid w:val="00305500"/>
    <w:rsid w:val="0031237D"/>
    <w:rsid w:val="00313030"/>
    <w:rsid w:val="00313FD3"/>
    <w:rsid w:val="003143DE"/>
    <w:rsid w:val="00314561"/>
    <w:rsid w:val="0031563F"/>
    <w:rsid w:val="00315EC2"/>
    <w:rsid w:val="00316691"/>
    <w:rsid w:val="003175F0"/>
    <w:rsid w:val="00320EC8"/>
    <w:rsid w:val="00321B16"/>
    <w:rsid w:val="003257C5"/>
    <w:rsid w:val="00326416"/>
    <w:rsid w:val="00326F30"/>
    <w:rsid w:val="00327E56"/>
    <w:rsid w:val="003304EE"/>
    <w:rsid w:val="003323E1"/>
    <w:rsid w:val="0033411E"/>
    <w:rsid w:val="00337266"/>
    <w:rsid w:val="00337A98"/>
    <w:rsid w:val="00337FE1"/>
    <w:rsid w:val="00342A70"/>
    <w:rsid w:val="003431CA"/>
    <w:rsid w:val="0034340C"/>
    <w:rsid w:val="0034386A"/>
    <w:rsid w:val="00343B08"/>
    <w:rsid w:val="0034490B"/>
    <w:rsid w:val="00345286"/>
    <w:rsid w:val="003473E1"/>
    <w:rsid w:val="00350B47"/>
    <w:rsid w:val="00351938"/>
    <w:rsid w:val="00353F94"/>
    <w:rsid w:val="00356273"/>
    <w:rsid w:val="003605CB"/>
    <w:rsid w:val="0036090D"/>
    <w:rsid w:val="003645E0"/>
    <w:rsid w:val="00364BE0"/>
    <w:rsid w:val="003675FD"/>
    <w:rsid w:val="00367A58"/>
    <w:rsid w:val="0037240D"/>
    <w:rsid w:val="00373234"/>
    <w:rsid w:val="00373996"/>
    <w:rsid w:val="003749E4"/>
    <w:rsid w:val="00382ABC"/>
    <w:rsid w:val="00396F77"/>
    <w:rsid w:val="00397D7F"/>
    <w:rsid w:val="00397E68"/>
    <w:rsid w:val="003A201A"/>
    <w:rsid w:val="003A2FF6"/>
    <w:rsid w:val="003A375F"/>
    <w:rsid w:val="003A3E0F"/>
    <w:rsid w:val="003A3F17"/>
    <w:rsid w:val="003A46F6"/>
    <w:rsid w:val="003B130D"/>
    <w:rsid w:val="003B217E"/>
    <w:rsid w:val="003B264E"/>
    <w:rsid w:val="003B3298"/>
    <w:rsid w:val="003B4EAC"/>
    <w:rsid w:val="003B5665"/>
    <w:rsid w:val="003B73ED"/>
    <w:rsid w:val="003C1553"/>
    <w:rsid w:val="003C21E8"/>
    <w:rsid w:val="003C250E"/>
    <w:rsid w:val="003C48C6"/>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3F7904"/>
    <w:rsid w:val="003F7F16"/>
    <w:rsid w:val="00402CCB"/>
    <w:rsid w:val="004031B7"/>
    <w:rsid w:val="00403E46"/>
    <w:rsid w:val="004040A4"/>
    <w:rsid w:val="00405291"/>
    <w:rsid w:val="004067EB"/>
    <w:rsid w:val="004072DA"/>
    <w:rsid w:val="004075E8"/>
    <w:rsid w:val="0041073A"/>
    <w:rsid w:val="00410BB3"/>
    <w:rsid w:val="0041220A"/>
    <w:rsid w:val="0041258B"/>
    <w:rsid w:val="00412984"/>
    <w:rsid w:val="00412F2C"/>
    <w:rsid w:val="0041412D"/>
    <w:rsid w:val="004141BA"/>
    <w:rsid w:val="004147D8"/>
    <w:rsid w:val="00416819"/>
    <w:rsid w:val="00420DDE"/>
    <w:rsid w:val="0042161F"/>
    <w:rsid w:val="00421B19"/>
    <w:rsid w:val="00421FA6"/>
    <w:rsid w:val="0042482D"/>
    <w:rsid w:val="00425AE0"/>
    <w:rsid w:val="00425EE5"/>
    <w:rsid w:val="00431FAF"/>
    <w:rsid w:val="00432507"/>
    <w:rsid w:val="0043263C"/>
    <w:rsid w:val="00432A0E"/>
    <w:rsid w:val="00432B2B"/>
    <w:rsid w:val="00434069"/>
    <w:rsid w:val="00435B65"/>
    <w:rsid w:val="0044034E"/>
    <w:rsid w:val="004407D9"/>
    <w:rsid w:val="00443203"/>
    <w:rsid w:val="004442F2"/>
    <w:rsid w:val="00445E48"/>
    <w:rsid w:val="004460CA"/>
    <w:rsid w:val="00446239"/>
    <w:rsid w:val="00446976"/>
    <w:rsid w:val="00446CF2"/>
    <w:rsid w:val="00446E37"/>
    <w:rsid w:val="00450D59"/>
    <w:rsid w:val="004516F3"/>
    <w:rsid w:val="00452E4D"/>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2F4F"/>
    <w:rsid w:val="004831F0"/>
    <w:rsid w:val="00483F16"/>
    <w:rsid w:val="004865F8"/>
    <w:rsid w:val="00487EA9"/>
    <w:rsid w:val="00490751"/>
    <w:rsid w:val="00491201"/>
    <w:rsid w:val="00491B36"/>
    <w:rsid w:val="00491E0B"/>
    <w:rsid w:val="0049250A"/>
    <w:rsid w:val="004926AC"/>
    <w:rsid w:val="00492730"/>
    <w:rsid w:val="00492DB8"/>
    <w:rsid w:val="00493885"/>
    <w:rsid w:val="00493BC6"/>
    <w:rsid w:val="00493F22"/>
    <w:rsid w:val="00495BBF"/>
    <w:rsid w:val="004A58F3"/>
    <w:rsid w:val="004B0B66"/>
    <w:rsid w:val="004B2402"/>
    <w:rsid w:val="004B27D6"/>
    <w:rsid w:val="004B2C3C"/>
    <w:rsid w:val="004B4131"/>
    <w:rsid w:val="004B553E"/>
    <w:rsid w:val="004C04BF"/>
    <w:rsid w:val="004C11BA"/>
    <w:rsid w:val="004C2C1C"/>
    <w:rsid w:val="004C5952"/>
    <w:rsid w:val="004D0742"/>
    <w:rsid w:val="004D199A"/>
    <w:rsid w:val="004D2263"/>
    <w:rsid w:val="004D4782"/>
    <w:rsid w:val="004D4930"/>
    <w:rsid w:val="004D4DC1"/>
    <w:rsid w:val="004D5C4C"/>
    <w:rsid w:val="004D6428"/>
    <w:rsid w:val="004D6E32"/>
    <w:rsid w:val="004E02E3"/>
    <w:rsid w:val="004E09F3"/>
    <w:rsid w:val="004E17F1"/>
    <w:rsid w:val="004E26C8"/>
    <w:rsid w:val="004E475A"/>
    <w:rsid w:val="004E49D7"/>
    <w:rsid w:val="004E52D4"/>
    <w:rsid w:val="004E546A"/>
    <w:rsid w:val="004F0B6B"/>
    <w:rsid w:val="004F15EC"/>
    <w:rsid w:val="004F1A62"/>
    <w:rsid w:val="004F489F"/>
    <w:rsid w:val="004F48CA"/>
    <w:rsid w:val="004F4D27"/>
    <w:rsid w:val="004F4FAE"/>
    <w:rsid w:val="004F6C54"/>
    <w:rsid w:val="004F73C9"/>
    <w:rsid w:val="004F7560"/>
    <w:rsid w:val="004F7AE1"/>
    <w:rsid w:val="004F7F4D"/>
    <w:rsid w:val="00500662"/>
    <w:rsid w:val="0050232A"/>
    <w:rsid w:val="00503CA4"/>
    <w:rsid w:val="005047C0"/>
    <w:rsid w:val="00506AA0"/>
    <w:rsid w:val="00512D53"/>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30F9"/>
    <w:rsid w:val="00545EF4"/>
    <w:rsid w:val="005463F9"/>
    <w:rsid w:val="0055092E"/>
    <w:rsid w:val="005509A8"/>
    <w:rsid w:val="00551913"/>
    <w:rsid w:val="00552259"/>
    <w:rsid w:val="005529B8"/>
    <w:rsid w:val="00553038"/>
    <w:rsid w:val="00554CFE"/>
    <w:rsid w:val="00557746"/>
    <w:rsid w:val="00557913"/>
    <w:rsid w:val="00560EF3"/>
    <w:rsid w:val="00561E9B"/>
    <w:rsid w:val="00562518"/>
    <w:rsid w:val="005628A0"/>
    <w:rsid w:val="005636F8"/>
    <w:rsid w:val="00564D28"/>
    <w:rsid w:val="0056610F"/>
    <w:rsid w:val="0057075F"/>
    <w:rsid w:val="00573CF0"/>
    <w:rsid w:val="00574A0E"/>
    <w:rsid w:val="00577337"/>
    <w:rsid w:val="00580330"/>
    <w:rsid w:val="00580A61"/>
    <w:rsid w:val="00582834"/>
    <w:rsid w:val="005868B6"/>
    <w:rsid w:val="00587218"/>
    <w:rsid w:val="0058751C"/>
    <w:rsid w:val="00590AD7"/>
    <w:rsid w:val="00591A53"/>
    <w:rsid w:val="00591F16"/>
    <w:rsid w:val="00592129"/>
    <w:rsid w:val="005928FF"/>
    <w:rsid w:val="00593B69"/>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02D"/>
    <w:rsid w:val="005C4FF6"/>
    <w:rsid w:val="005D047B"/>
    <w:rsid w:val="005D0A18"/>
    <w:rsid w:val="005D44D2"/>
    <w:rsid w:val="005D59AA"/>
    <w:rsid w:val="005D7003"/>
    <w:rsid w:val="005E4306"/>
    <w:rsid w:val="005E61DE"/>
    <w:rsid w:val="005E6320"/>
    <w:rsid w:val="005F1F4E"/>
    <w:rsid w:val="005F3583"/>
    <w:rsid w:val="005F4733"/>
    <w:rsid w:val="005F5B34"/>
    <w:rsid w:val="005F665C"/>
    <w:rsid w:val="0060276B"/>
    <w:rsid w:val="006074AB"/>
    <w:rsid w:val="00607EFD"/>
    <w:rsid w:val="00610638"/>
    <w:rsid w:val="006107AE"/>
    <w:rsid w:val="00610927"/>
    <w:rsid w:val="00611870"/>
    <w:rsid w:val="006130B9"/>
    <w:rsid w:val="00621C31"/>
    <w:rsid w:val="00622E99"/>
    <w:rsid w:val="00622E9B"/>
    <w:rsid w:val="00622EF3"/>
    <w:rsid w:val="0062370B"/>
    <w:rsid w:val="0062384B"/>
    <w:rsid w:val="006266A2"/>
    <w:rsid w:val="00627186"/>
    <w:rsid w:val="006305E7"/>
    <w:rsid w:val="00636AB9"/>
    <w:rsid w:val="00641DEC"/>
    <w:rsid w:val="00642765"/>
    <w:rsid w:val="006440D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0042"/>
    <w:rsid w:val="00671D6F"/>
    <w:rsid w:val="0067301D"/>
    <w:rsid w:val="006757D1"/>
    <w:rsid w:val="00675A51"/>
    <w:rsid w:val="00675C77"/>
    <w:rsid w:val="0067775E"/>
    <w:rsid w:val="00684315"/>
    <w:rsid w:val="00685829"/>
    <w:rsid w:val="00685A76"/>
    <w:rsid w:val="00686DE6"/>
    <w:rsid w:val="00690036"/>
    <w:rsid w:val="0069090D"/>
    <w:rsid w:val="00690CB0"/>
    <w:rsid w:val="00691AFC"/>
    <w:rsid w:val="00692EB3"/>
    <w:rsid w:val="0069484D"/>
    <w:rsid w:val="00696E69"/>
    <w:rsid w:val="00697D87"/>
    <w:rsid w:val="006A232E"/>
    <w:rsid w:val="006A321E"/>
    <w:rsid w:val="006A3F35"/>
    <w:rsid w:val="006A6CCF"/>
    <w:rsid w:val="006A7595"/>
    <w:rsid w:val="006B2A8C"/>
    <w:rsid w:val="006B31E7"/>
    <w:rsid w:val="006B38CC"/>
    <w:rsid w:val="006B3EDC"/>
    <w:rsid w:val="006B4E9C"/>
    <w:rsid w:val="006B68EB"/>
    <w:rsid w:val="006C0162"/>
    <w:rsid w:val="006C080C"/>
    <w:rsid w:val="006C1363"/>
    <w:rsid w:val="006C224E"/>
    <w:rsid w:val="006C5C88"/>
    <w:rsid w:val="006C7635"/>
    <w:rsid w:val="006C775D"/>
    <w:rsid w:val="006C7CEC"/>
    <w:rsid w:val="006D02E3"/>
    <w:rsid w:val="006D18C7"/>
    <w:rsid w:val="006D4442"/>
    <w:rsid w:val="006D54DF"/>
    <w:rsid w:val="006E064A"/>
    <w:rsid w:val="006E3645"/>
    <w:rsid w:val="006E556E"/>
    <w:rsid w:val="006E6C45"/>
    <w:rsid w:val="006E7CE6"/>
    <w:rsid w:val="006F007E"/>
    <w:rsid w:val="006F12DE"/>
    <w:rsid w:val="006F4552"/>
    <w:rsid w:val="006F535B"/>
    <w:rsid w:val="006F5B2C"/>
    <w:rsid w:val="006F60B6"/>
    <w:rsid w:val="0070067B"/>
    <w:rsid w:val="0070354E"/>
    <w:rsid w:val="00703835"/>
    <w:rsid w:val="00707E92"/>
    <w:rsid w:val="00712BC4"/>
    <w:rsid w:val="00712EC7"/>
    <w:rsid w:val="00713992"/>
    <w:rsid w:val="00714CA4"/>
    <w:rsid w:val="00714D90"/>
    <w:rsid w:val="00715734"/>
    <w:rsid w:val="007158C4"/>
    <w:rsid w:val="00715E55"/>
    <w:rsid w:val="00715F2C"/>
    <w:rsid w:val="00716410"/>
    <w:rsid w:val="00717608"/>
    <w:rsid w:val="00720DF2"/>
    <w:rsid w:val="007218F5"/>
    <w:rsid w:val="00723AA7"/>
    <w:rsid w:val="00724D69"/>
    <w:rsid w:val="00724E40"/>
    <w:rsid w:val="0072581C"/>
    <w:rsid w:val="0073184D"/>
    <w:rsid w:val="00732114"/>
    <w:rsid w:val="007323CC"/>
    <w:rsid w:val="007345D2"/>
    <w:rsid w:val="00736A20"/>
    <w:rsid w:val="0073753A"/>
    <w:rsid w:val="00740B58"/>
    <w:rsid w:val="00742419"/>
    <w:rsid w:val="0074352A"/>
    <w:rsid w:val="00744C7E"/>
    <w:rsid w:val="00744FE2"/>
    <w:rsid w:val="0074674C"/>
    <w:rsid w:val="00746D31"/>
    <w:rsid w:val="00747FF1"/>
    <w:rsid w:val="00753B07"/>
    <w:rsid w:val="00755710"/>
    <w:rsid w:val="007638F2"/>
    <w:rsid w:val="0076426A"/>
    <w:rsid w:val="007651C8"/>
    <w:rsid w:val="00765357"/>
    <w:rsid w:val="00765F6F"/>
    <w:rsid w:val="00766AAC"/>
    <w:rsid w:val="007679E5"/>
    <w:rsid w:val="00773C21"/>
    <w:rsid w:val="007746A0"/>
    <w:rsid w:val="00775C14"/>
    <w:rsid w:val="00776ED9"/>
    <w:rsid w:val="007837F5"/>
    <w:rsid w:val="00783AB4"/>
    <w:rsid w:val="0078566A"/>
    <w:rsid w:val="0078705B"/>
    <w:rsid w:val="00790B10"/>
    <w:rsid w:val="007922A4"/>
    <w:rsid w:val="00793BBE"/>
    <w:rsid w:val="00793BF1"/>
    <w:rsid w:val="007940FA"/>
    <w:rsid w:val="007943A3"/>
    <w:rsid w:val="00794D8E"/>
    <w:rsid w:val="00795766"/>
    <w:rsid w:val="007A04B0"/>
    <w:rsid w:val="007A069E"/>
    <w:rsid w:val="007A131E"/>
    <w:rsid w:val="007A2077"/>
    <w:rsid w:val="007A2F06"/>
    <w:rsid w:val="007A5195"/>
    <w:rsid w:val="007A52DD"/>
    <w:rsid w:val="007B3ADE"/>
    <w:rsid w:val="007B4B7B"/>
    <w:rsid w:val="007C0C1F"/>
    <w:rsid w:val="007C27F6"/>
    <w:rsid w:val="007C294C"/>
    <w:rsid w:val="007C335B"/>
    <w:rsid w:val="007C43E5"/>
    <w:rsid w:val="007C6633"/>
    <w:rsid w:val="007C6B86"/>
    <w:rsid w:val="007C6C31"/>
    <w:rsid w:val="007C7125"/>
    <w:rsid w:val="007C7C5A"/>
    <w:rsid w:val="007C7E4E"/>
    <w:rsid w:val="007D0959"/>
    <w:rsid w:val="007D0969"/>
    <w:rsid w:val="007D29E9"/>
    <w:rsid w:val="007D5389"/>
    <w:rsid w:val="007D6C51"/>
    <w:rsid w:val="007E05DC"/>
    <w:rsid w:val="007E17D3"/>
    <w:rsid w:val="007E1E2C"/>
    <w:rsid w:val="007E5D67"/>
    <w:rsid w:val="007E6479"/>
    <w:rsid w:val="007F095D"/>
    <w:rsid w:val="007F11BB"/>
    <w:rsid w:val="007F1F80"/>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4219"/>
    <w:rsid w:val="00815D53"/>
    <w:rsid w:val="00815E26"/>
    <w:rsid w:val="00815F38"/>
    <w:rsid w:val="0081656A"/>
    <w:rsid w:val="00816AC2"/>
    <w:rsid w:val="00817D67"/>
    <w:rsid w:val="00817DA5"/>
    <w:rsid w:val="00817E9A"/>
    <w:rsid w:val="00821DD2"/>
    <w:rsid w:val="00821E08"/>
    <w:rsid w:val="0082696B"/>
    <w:rsid w:val="0083029E"/>
    <w:rsid w:val="008302AC"/>
    <w:rsid w:val="00833615"/>
    <w:rsid w:val="00833FC8"/>
    <w:rsid w:val="00836C3D"/>
    <w:rsid w:val="00840408"/>
    <w:rsid w:val="00841B9B"/>
    <w:rsid w:val="00842121"/>
    <w:rsid w:val="00842CEE"/>
    <w:rsid w:val="008438E1"/>
    <w:rsid w:val="00844D4B"/>
    <w:rsid w:val="008460C3"/>
    <w:rsid w:val="008508BA"/>
    <w:rsid w:val="00853017"/>
    <w:rsid w:val="008531B3"/>
    <w:rsid w:val="00853D3F"/>
    <w:rsid w:val="008567DA"/>
    <w:rsid w:val="0085745E"/>
    <w:rsid w:val="00857ABC"/>
    <w:rsid w:val="008631C1"/>
    <w:rsid w:val="0086409F"/>
    <w:rsid w:val="00865434"/>
    <w:rsid w:val="00870540"/>
    <w:rsid w:val="00870FEE"/>
    <w:rsid w:val="00874015"/>
    <w:rsid w:val="00874D4D"/>
    <w:rsid w:val="00874F4B"/>
    <w:rsid w:val="008762B2"/>
    <w:rsid w:val="00876993"/>
    <w:rsid w:val="00877377"/>
    <w:rsid w:val="008777B5"/>
    <w:rsid w:val="00880DBB"/>
    <w:rsid w:val="00881368"/>
    <w:rsid w:val="0088189C"/>
    <w:rsid w:val="0088544E"/>
    <w:rsid w:val="00887782"/>
    <w:rsid w:val="00887915"/>
    <w:rsid w:val="00887A35"/>
    <w:rsid w:val="00887FEA"/>
    <w:rsid w:val="0089410F"/>
    <w:rsid w:val="008947DF"/>
    <w:rsid w:val="00894B2C"/>
    <w:rsid w:val="008A2D40"/>
    <w:rsid w:val="008A5F98"/>
    <w:rsid w:val="008B2DF9"/>
    <w:rsid w:val="008B41D7"/>
    <w:rsid w:val="008B45CA"/>
    <w:rsid w:val="008B7E4A"/>
    <w:rsid w:val="008C1D58"/>
    <w:rsid w:val="008C1D64"/>
    <w:rsid w:val="008C2525"/>
    <w:rsid w:val="008C36C7"/>
    <w:rsid w:val="008C42FE"/>
    <w:rsid w:val="008C65DF"/>
    <w:rsid w:val="008D0578"/>
    <w:rsid w:val="008D37BB"/>
    <w:rsid w:val="008D4D65"/>
    <w:rsid w:val="008D4E6E"/>
    <w:rsid w:val="008D5F82"/>
    <w:rsid w:val="008D7C30"/>
    <w:rsid w:val="008D7DAC"/>
    <w:rsid w:val="008E1E62"/>
    <w:rsid w:val="008E20E5"/>
    <w:rsid w:val="008E2E2B"/>
    <w:rsid w:val="008E52AB"/>
    <w:rsid w:val="008E6A55"/>
    <w:rsid w:val="008F0030"/>
    <w:rsid w:val="008F0164"/>
    <w:rsid w:val="008F0A32"/>
    <w:rsid w:val="008F101A"/>
    <w:rsid w:val="008F2B31"/>
    <w:rsid w:val="008F4B35"/>
    <w:rsid w:val="008F4D81"/>
    <w:rsid w:val="008F4EFD"/>
    <w:rsid w:val="008F557C"/>
    <w:rsid w:val="008F6F5B"/>
    <w:rsid w:val="008F7E38"/>
    <w:rsid w:val="009010DC"/>
    <w:rsid w:val="00901E37"/>
    <w:rsid w:val="0090224C"/>
    <w:rsid w:val="00902E2D"/>
    <w:rsid w:val="00903861"/>
    <w:rsid w:val="00903E5A"/>
    <w:rsid w:val="00904ECE"/>
    <w:rsid w:val="00904EE0"/>
    <w:rsid w:val="00905B10"/>
    <w:rsid w:val="0090646B"/>
    <w:rsid w:val="0090759F"/>
    <w:rsid w:val="009076A4"/>
    <w:rsid w:val="009128C1"/>
    <w:rsid w:val="00912ADF"/>
    <w:rsid w:val="00914540"/>
    <w:rsid w:val="009150A7"/>
    <w:rsid w:val="009169B6"/>
    <w:rsid w:val="00916F88"/>
    <w:rsid w:val="0091774C"/>
    <w:rsid w:val="00920704"/>
    <w:rsid w:val="009210CA"/>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082"/>
    <w:rsid w:val="00944B03"/>
    <w:rsid w:val="00945796"/>
    <w:rsid w:val="009462CB"/>
    <w:rsid w:val="0094692C"/>
    <w:rsid w:val="00946B40"/>
    <w:rsid w:val="009472FA"/>
    <w:rsid w:val="00947A67"/>
    <w:rsid w:val="009504B7"/>
    <w:rsid w:val="00952A8B"/>
    <w:rsid w:val="00955634"/>
    <w:rsid w:val="0095696F"/>
    <w:rsid w:val="00960CA3"/>
    <w:rsid w:val="0096199E"/>
    <w:rsid w:val="00961E20"/>
    <w:rsid w:val="00964033"/>
    <w:rsid w:val="0096425D"/>
    <w:rsid w:val="00964552"/>
    <w:rsid w:val="009714B2"/>
    <w:rsid w:val="009728B9"/>
    <w:rsid w:val="009740DD"/>
    <w:rsid w:val="009744F4"/>
    <w:rsid w:val="0097521E"/>
    <w:rsid w:val="00975BAC"/>
    <w:rsid w:val="00976516"/>
    <w:rsid w:val="00977B2B"/>
    <w:rsid w:val="009800A2"/>
    <w:rsid w:val="00980F33"/>
    <w:rsid w:val="009826AC"/>
    <w:rsid w:val="00983000"/>
    <w:rsid w:val="00984E20"/>
    <w:rsid w:val="009901BB"/>
    <w:rsid w:val="00991EEF"/>
    <w:rsid w:val="0099396E"/>
    <w:rsid w:val="0099507A"/>
    <w:rsid w:val="009959B2"/>
    <w:rsid w:val="00997084"/>
    <w:rsid w:val="009A3033"/>
    <w:rsid w:val="009A3A60"/>
    <w:rsid w:val="009A4237"/>
    <w:rsid w:val="009A4851"/>
    <w:rsid w:val="009A5C65"/>
    <w:rsid w:val="009A6EA2"/>
    <w:rsid w:val="009A717F"/>
    <w:rsid w:val="009B0670"/>
    <w:rsid w:val="009B30B3"/>
    <w:rsid w:val="009B326A"/>
    <w:rsid w:val="009C14E5"/>
    <w:rsid w:val="009C788A"/>
    <w:rsid w:val="009C7B39"/>
    <w:rsid w:val="009C7EEF"/>
    <w:rsid w:val="009D03B0"/>
    <w:rsid w:val="009D2508"/>
    <w:rsid w:val="009D3A8B"/>
    <w:rsid w:val="009D5FD7"/>
    <w:rsid w:val="009D7BA0"/>
    <w:rsid w:val="009E2A82"/>
    <w:rsid w:val="009E430D"/>
    <w:rsid w:val="009E7F4C"/>
    <w:rsid w:val="009F0C7A"/>
    <w:rsid w:val="009F6149"/>
    <w:rsid w:val="00A02652"/>
    <w:rsid w:val="00A02927"/>
    <w:rsid w:val="00A02C1A"/>
    <w:rsid w:val="00A0473D"/>
    <w:rsid w:val="00A05A2B"/>
    <w:rsid w:val="00A070F7"/>
    <w:rsid w:val="00A079A8"/>
    <w:rsid w:val="00A11801"/>
    <w:rsid w:val="00A1209E"/>
    <w:rsid w:val="00A1361E"/>
    <w:rsid w:val="00A2231E"/>
    <w:rsid w:val="00A24727"/>
    <w:rsid w:val="00A25E1E"/>
    <w:rsid w:val="00A273C4"/>
    <w:rsid w:val="00A30A79"/>
    <w:rsid w:val="00A31A90"/>
    <w:rsid w:val="00A33314"/>
    <w:rsid w:val="00A344E7"/>
    <w:rsid w:val="00A37A08"/>
    <w:rsid w:val="00A37E00"/>
    <w:rsid w:val="00A4310C"/>
    <w:rsid w:val="00A43216"/>
    <w:rsid w:val="00A460DE"/>
    <w:rsid w:val="00A46981"/>
    <w:rsid w:val="00A47EA7"/>
    <w:rsid w:val="00A5050F"/>
    <w:rsid w:val="00A506D7"/>
    <w:rsid w:val="00A52E5B"/>
    <w:rsid w:val="00A52EAC"/>
    <w:rsid w:val="00A545CF"/>
    <w:rsid w:val="00A54A31"/>
    <w:rsid w:val="00A554A7"/>
    <w:rsid w:val="00A558AA"/>
    <w:rsid w:val="00A561EC"/>
    <w:rsid w:val="00A56A8A"/>
    <w:rsid w:val="00A57370"/>
    <w:rsid w:val="00A60263"/>
    <w:rsid w:val="00A624EA"/>
    <w:rsid w:val="00A676C8"/>
    <w:rsid w:val="00A73CA4"/>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0AF1"/>
    <w:rsid w:val="00AA3E87"/>
    <w:rsid w:val="00AA4C3D"/>
    <w:rsid w:val="00AA4D04"/>
    <w:rsid w:val="00AA5FC8"/>
    <w:rsid w:val="00AA7F4F"/>
    <w:rsid w:val="00AB0524"/>
    <w:rsid w:val="00AB0A26"/>
    <w:rsid w:val="00AB1EDC"/>
    <w:rsid w:val="00AB242E"/>
    <w:rsid w:val="00AB2827"/>
    <w:rsid w:val="00AB29AD"/>
    <w:rsid w:val="00AB51EB"/>
    <w:rsid w:val="00AB6051"/>
    <w:rsid w:val="00AC07DC"/>
    <w:rsid w:val="00AC0D7B"/>
    <w:rsid w:val="00AC299A"/>
    <w:rsid w:val="00AC44B7"/>
    <w:rsid w:val="00AC4680"/>
    <w:rsid w:val="00AC4725"/>
    <w:rsid w:val="00AC6AAA"/>
    <w:rsid w:val="00AD0DE5"/>
    <w:rsid w:val="00AD10D4"/>
    <w:rsid w:val="00AD1631"/>
    <w:rsid w:val="00AD1B17"/>
    <w:rsid w:val="00AD747A"/>
    <w:rsid w:val="00AE139F"/>
    <w:rsid w:val="00AE65CE"/>
    <w:rsid w:val="00AE7BFD"/>
    <w:rsid w:val="00AF067C"/>
    <w:rsid w:val="00AF49C7"/>
    <w:rsid w:val="00AF7A4B"/>
    <w:rsid w:val="00B0101B"/>
    <w:rsid w:val="00B01457"/>
    <w:rsid w:val="00B02F4B"/>
    <w:rsid w:val="00B03983"/>
    <w:rsid w:val="00B079FA"/>
    <w:rsid w:val="00B109C5"/>
    <w:rsid w:val="00B10AA4"/>
    <w:rsid w:val="00B11678"/>
    <w:rsid w:val="00B11A73"/>
    <w:rsid w:val="00B12818"/>
    <w:rsid w:val="00B159F0"/>
    <w:rsid w:val="00B15A50"/>
    <w:rsid w:val="00B15E91"/>
    <w:rsid w:val="00B20DF6"/>
    <w:rsid w:val="00B22175"/>
    <w:rsid w:val="00B23C35"/>
    <w:rsid w:val="00B252C5"/>
    <w:rsid w:val="00B261EA"/>
    <w:rsid w:val="00B2654F"/>
    <w:rsid w:val="00B26D12"/>
    <w:rsid w:val="00B27765"/>
    <w:rsid w:val="00B30482"/>
    <w:rsid w:val="00B31618"/>
    <w:rsid w:val="00B321F1"/>
    <w:rsid w:val="00B32B6B"/>
    <w:rsid w:val="00B34C8B"/>
    <w:rsid w:val="00B3556E"/>
    <w:rsid w:val="00B3573F"/>
    <w:rsid w:val="00B364D3"/>
    <w:rsid w:val="00B402E7"/>
    <w:rsid w:val="00B4267A"/>
    <w:rsid w:val="00B44C43"/>
    <w:rsid w:val="00B44D07"/>
    <w:rsid w:val="00B45DFF"/>
    <w:rsid w:val="00B466D0"/>
    <w:rsid w:val="00B4707D"/>
    <w:rsid w:val="00B47831"/>
    <w:rsid w:val="00B479DC"/>
    <w:rsid w:val="00B51408"/>
    <w:rsid w:val="00B51585"/>
    <w:rsid w:val="00B51FAD"/>
    <w:rsid w:val="00B5361A"/>
    <w:rsid w:val="00B538F8"/>
    <w:rsid w:val="00B62070"/>
    <w:rsid w:val="00B62D51"/>
    <w:rsid w:val="00B7139C"/>
    <w:rsid w:val="00B7189F"/>
    <w:rsid w:val="00B719DC"/>
    <w:rsid w:val="00B727C3"/>
    <w:rsid w:val="00B729ED"/>
    <w:rsid w:val="00B72CAA"/>
    <w:rsid w:val="00B748D3"/>
    <w:rsid w:val="00B76D92"/>
    <w:rsid w:val="00B76F8A"/>
    <w:rsid w:val="00B77667"/>
    <w:rsid w:val="00B77FA8"/>
    <w:rsid w:val="00B812DD"/>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32A"/>
    <w:rsid w:val="00BB65F2"/>
    <w:rsid w:val="00BB791E"/>
    <w:rsid w:val="00BC228C"/>
    <w:rsid w:val="00BC2BD5"/>
    <w:rsid w:val="00BC4337"/>
    <w:rsid w:val="00BC7B00"/>
    <w:rsid w:val="00BC7D52"/>
    <w:rsid w:val="00BC7F7F"/>
    <w:rsid w:val="00BD08DF"/>
    <w:rsid w:val="00BD535F"/>
    <w:rsid w:val="00BD5372"/>
    <w:rsid w:val="00BD5374"/>
    <w:rsid w:val="00BD6718"/>
    <w:rsid w:val="00BE2661"/>
    <w:rsid w:val="00BE3791"/>
    <w:rsid w:val="00BE4030"/>
    <w:rsid w:val="00BE530E"/>
    <w:rsid w:val="00BE7B89"/>
    <w:rsid w:val="00BE7DA4"/>
    <w:rsid w:val="00BF2560"/>
    <w:rsid w:val="00BF58AE"/>
    <w:rsid w:val="00BF594B"/>
    <w:rsid w:val="00BF59C0"/>
    <w:rsid w:val="00BF5BCE"/>
    <w:rsid w:val="00BF60AA"/>
    <w:rsid w:val="00BF65C0"/>
    <w:rsid w:val="00BF663E"/>
    <w:rsid w:val="00C00308"/>
    <w:rsid w:val="00C0111F"/>
    <w:rsid w:val="00C01C71"/>
    <w:rsid w:val="00C04F85"/>
    <w:rsid w:val="00C053AB"/>
    <w:rsid w:val="00C10594"/>
    <w:rsid w:val="00C11808"/>
    <w:rsid w:val="00C12B9E"/>
    <w:rsid w:val="00C1398A"/>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6D1D"/>
    <w:rsid w:val="00C47A0C"/>
    <w:rsid w:val="00C52E13"/>
    <w:rsid w:val="00C5485A"/>
    <w:rsid w:val="00C5500A"/>
    <w:rsid w:val="00C577B0"/>
    <w:rsid w:val="00C605EA"/>
    <w:rsid w:val="00C6104A"/>
    <w:rsid w:val="00C615A8"/>
    <w:rsid w:val="00C62EE7"/>
    <w:rsid w:val="00C6378D"/>
    <w:rsid w:val="00C64C3D"/>
    <w:rsid w:val="00C654F7"/>
    <w:rsid w:val="00C65A5D"/>
    <w:rsid w:val="00C663B0"/>
    <w:rsid w:val="00C67805"/>
    <w:rsid w:val="00C708E1"/>
    <w:rsid w:val="00C72848"/>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1F8A"/>
    <w:rsid w:val="00CA3237"/>
    <w:rsid w:val="00CA48C2"/>
    <w:rsid w:val="00CA49BB"/>
    <w:rsid w:val="00CA72A3"/>
    <w:rsid w:val="00CB1A12"/>
    <w:rsid w:val="00CB3267"/>
    <w:rsid w:val="00CB5137"/>
    <w:rsid w:val="00CC1D1F"/>
    <w:rsid w:val="00CC2918"/>
    <w:rsid w:val="00CC2AB4"/>
    <w:rsid w:val="00CC42A4"/>
    <w:rsid w:val="00CC5264"/>
    <w:rsid w:val="00CC57DD"/>
    <w:rsid w:val="00CC665D"/>
    <w:rsid w:val="00CD092E"/>
    <w:rsid w:val="00CD31E6"/>
    <w:rsid w:val="00CD3718"/>
    <w:rsid w:val="00CD5237"/>
    <w:rsid w:val="00CD53D5"/>
    <w:rsid w:val="00CD58F2"/>
    <w:rsid w:val="00CD5C60"/>
    <w:rsid w:val="00CD71F8"/>
    <w:rsid w:val="00CD782C"/>
    <w:rsid w:val="00CE12E5"/>
    <w:rsid w:val="00CE13D4"/>
    <w:rsid w:val="00CE14F8"/>
    <w:rsid w:val="00CE486B"/>
    <w:rsid w:val="00CE71A9"/>
    <w:rsid w:val="00CE7A0B"/>
    <w:rsid w:val="00CF2015"/>
    <w:rsid w:val="00CF2666"/>
    <w:rsid w:val="00CF3C72"/>
    <w:rsid w:val="00CF3E48"/>
    <w:rsid w:val="00CF4691"/>
    <w:rsid w:val="00CF5904"/>
    <w:rsid w:val="00CF5A3C"/>
    <w:rsid w:val="00D01DF1"/>
    <w:rsid w:val="00D02770"/>
    <w:rsid w:val="00D030D4"/>
    <w:rsid w:val="00D043EB"/>
    <w:rsid w:val="00D054DA"/>
    <w:rsid w:val="00D06E99"/>
    <w:rsid w:val="00D11716"/>
    <w:rsid w:val="00D1347E"/>
    <w:rsid w:val="00D145F0"/>
    <w:rsid w:val="00D14A94"/>
    <w:rsid w:val="00D14B8D"/>
    <w:rsid w:val="00D14C80"/>
    <w:rsid w:val="00D15164"/>
    <w:rsid w:val="00D152A4"/>
    <w:rsid w:val="00D16512"/>
    <w:rsid w:val="00D16D34"/>
    <w:rsid w:val="00D2026C"/>
    <w:rsid w:val="00D202CC"/>
    <w:rsid w:val="00D20883"/>
    <w:rsid w:val="00D21506"/>
    <w:rsid w:val="00D22852"/>
    <w:rsid w:val="00D228D9"/>
    <w:rsid w:val="00D240A2"/>
    <w:rsid w:val="00D25269"/>
    <w:rsid w:val="00D2582C"/>
    <w:rsid w:val="00D272B2"/>
    <w:rsid w:val="00D357A9"/>
    <w:rsid w:val="00D400A3"/>
    <w:rsid w:val="00D417B0"/>
    <w:rsid w:val="00D44053"/>
    <w:rsid w:val="00D44A52"/>
    <w:rsid w:val="00D4588E"/>
    <w:rsid w:val="00D45B30"/>
    <w:rsid w:val="00D461F9"/>
    <w:rsid w:val="00D46241"/>
    <w:rsid w:val="00D46E97"/>
    <w:rsid w:val="00D47531"/>
    <w:rsid w:val="00D5055B"/>
    <w:rsid w:val="00D50F52"/>
    <w:rsid w:val="00D5364D"/>
    <w:rsid w:val="00D5379D"/>
    <w:rsid w:val="00D562D8"/>
    <w:rsid w:val="00D567B1"/>
    <w:rsid w:val="00D56B61"/>
    <w:rsid w:val="00D56C29"/>
    <w:rsid w:val="00D623D1"/>
    <w:rsid w:val="00D62E7C"/>
    <w:rsid w:val="00D63E37"/>
    <w:rsid w:val="00D641C9"/>
    <w:rsid w:val="00D64652"/>
    <w:rsid w:val="00D67E5F"/>
    <w:rsid w:val="00D70525"/>
    <w:rsid w:val="00D70F9E"/>
    <w:rsid w:val="00D73359"/>
    <w:rsid w:val="00D736B9"/>
    <w:rsid w:val="00D74D1E"/>
    <w:rsid w:val="00D751B7"/>
    <w:rsid w:val="00D77F3B"/>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5B73"/>
    <w:rsid w:val="00DB6449"/>
    <w:rsid w:val="00DB688A"/>
    <w:rsid w:val="00DB7EE4"/>
    <w:rsid w:val="00DC0A81"/>
    <w:rsid w:val="00DC2597"/>
    <w:rsid w:val="00DC3360"/>
    <w:rsid w:val="00DC3C5A"/>
    <w:rsid w:val="00DC4F3E"/>
    <w:rsid w:val="00DC672E"/>
    <w:rsid w:val="00DC6B2D"/>
    <w:rsid w:val="00DD02AE"/>
    <w:rsid w:val="00DD15F4"/>
    <w:rsid w:val="00DD1E90"/>
    <w:rsid w:val="00DD224E"/>
    <w:rsid w:val="00DD2F41"/>
    <w:rsid w:val="00DD32DC"/>
    <w:rsid w:val="00DD3892"/>
    <w:rsid w:val="00DD3A08"/>
    <w:rsid w:val="00DD66D0"/>
    <w:rsid w:val="00DD7AE7"/>
    <w:rsid w:val="00DE2C2B"/>
    <w:rsid w:val="00DE3AD8"/>
    <w:rsid w:val="00DE7932"/>
    <w:rsid w:val="00DF074D"/>
    <w:rsid w:val="00DF22D1"/>
    <w:rsid w:val="00DF471B"/>
    <w:rsid w:val="00DF5E25"/>
    <w:rsid w:val="00DF7F78"/>
    <w:rsid w:val="00E00E6E"/>
    <w:rsid w:val="00E024AE"/>
    <w:rsid w:val="00E052A0"/>
    <w:rsid w:val="00E07D2C"/>
    <w:rsid w:val="00E10EF6"/>
    <w:rsid w:val="00E11D27"/>
    <w:rsid w:val="00E121F8"/>
    <w:rsid w:val="00E14352"/>
    <w:rsid w:val="00E16580"/>
    <w:rsid w:val="00E17057"/>
    <w:rsid w:val="00E176D2"/>
    <w:rsid w:val="00E20811"/>
    <w:rsid w:val="00E22354"/>
    <w:rsid w:val="00E229AE"/>
    <w:rsid w:val="00E303F3"/>
    <w:rsid w:val="00E30984"/>
    <w:rsid w:val="00E3130E"/>
    <w:rsid w:val="00E336A5"/>
    <w:rsid w:val="00E347E2"/>
    <w:rsid w:val="00E34A51"/>
    <w:rsid w:val="00E34BDF"/>
    <w:rsid w:val="00E35AAF"/>
    <w:rsid w:val="00E35B07"/>
    <w:rsid w:val="00E36A89"/>
    <w:rsid w:val="00E40AB6"/>
    <w:rsid w:val="00E4483B"/>
    <w:rsid w:val="00E44976"/>
    <w:rsid w:val="00E47A9F"/>
    <w:rsid w:val="00E51290"/>
    <w:rsid w:val="00E5406F"/>
    <w:rsid w:val="00E5470E"/>
    <w:rsid w:val="00E54A46"/>
    <w:rsid w:val="00E60832"/>
    <w:rsid w:val="00E611F6"/>
    <w:rsid w:val="00E6165E"/>
    <w:rsid w:val="00E61729"/>
    <w:rsid w:val="00E61F95"/>
    <w:rsid w:val="00E632C6"/>
    <w:rsid w:val="00E64318"/>
    <w:rsid w:val="00E6595C"/>
    <w:rsid w:val="00E67A06"/>
    <w:rsid w:val="00E67B33"/>
    <w:rsid w:val="00E71C60"/>
    <w:rsid w:val="00E73ECB"/>
    <w:rsid w:val="00E74742"/>
    <w:rsid w:val="00E75C3C"/>
    <w:rsid w:val="00E76A63"/>
    <w:rsid w:val="00E80031"/>
    <w:rsid w:val="00E80E4B"/>
    <w:rsid w:val="00E86C74"/>
    <w:rsid w:val="00E86ED2"/>
    <w:rsid w:val="00E8746D"/>
    <w:rsid w:val="00E9046F"/>
    <w:rsid w:val="00E905CC"/>
    <w:rsid w:val="00E909DC"/>
    <w:rsid w:val="00E91375"/>
    <w:rsid w:val="00E963B8"/>
    <w:rsid w:val="00E96A3E"/>
    <w:rsid w:val="00EA1DA9"/>
    <w:rsid w:val="00EA3D33"/>
    <w:rsid w:val="00EA41AC"/>
    <w:rsid w:val="00EA4F03"/>
    <w:rsid w:val="00EA509A"/>
    <w:rsid w:val="00EA66CB"/>
    <w:rsid w:val="00EA7EEC"/>
    <w:rsid w:val="00EB753D"/>
    <w:rsid w:val="00EC0D1C"/>
    <w:rsid w:val="00EC2F70"/>
    <w:rsid w:val="00EC5383"/>
    <w:rsid w:val="00EC58D9"/>
    <w:rsid w:val="00ED001E"/>
    <w:rsid w:val="00ED0078"/>
    <w:rsid w:val="00ED20E0"/>
    <w:rsid w:val="00ED3133"/>
    <w:rsid w:val="00ED331C"/>
    <w:rsid w:val="00ED3B38"/>
    <w:rsid w:val="00ED49D0"/>
    <w:rsid w:val="00EE2802"/>
    <w:rsid w:val="00EE3CF3"/>
    <w:rsid w:val="00EE5FB1"/>
    <w:rsid w:val="00EF1531"/>
    <w:rsid w:val="00EF1F32"/>
    <w:rsid w:val="00EF2024"/>
    <w:rsid w:val="00EF30B2"/>
    <w:rsid w:val="00EF533A"/>
    <w:rsid w:val="00EF572A"/>
    <w:rsid w:val="00EF602E"/>
    <w:rsid w:val="00EF71A3"/>
    <w:rsid w:val="00F0007C"/>
    <w:rsid w:val="00F038C7"/>
    <w:rsid w:val="00F03910"/>
    <w:rsid w:val="00F047CD"/>
    <w:rsid w:val="00F048AC"/>
    <w:rsid w:val="00F04C4D"/>
    <w:rsid w:val="00F06E6F"/>
    <w:rsid w:val="00F07AEB"/>
    <w:rsid w:val="00F1285E"/>
    <w:rsid w:val="00F20FBC"/>
    <w:rsid w:val="00F212A7"/>
    <w:rsid w:val="00F21C9F"/>
    <w:rsid w:val="00F23386"/>
    <w:rsid w:val="00F235A4"/>
    <w:rsid w:val="00F2557D"/>
    <w:rsid w:val="00F26A54"/>
    <w:rsid w:val="00F26E7D"/>
    <w:rsid w:val="00F33535"/>
    <w:rsid w:val="00F3366F"/>
    <w:rsid w:val="00F343BA"/>
    <w:rsid w:val="00F420F7"/>
    <w:rsid w:val="00F422CD"/>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752"/>
    <w:rsid w:val="00F84AB2"/>
    <w:rsid w:val="00F90B67"/>
    <w:rsid w:val="00F9122F"/>
    <w:rsid w:val="00F92EEE"/>
    <w:rsid w:val="00F94801"/>
    <w:rsid w:val="00F95501"/>
    <w:rsid w:val="00F9669A"/>
    <w:rsid w:val="00F96BED"/>
    <w:rsid w:val="00F97387"/>
    <w:rsid w:val="00FA0482"/>
    <w:rsid w:val="00FA0DFF"/>
    <w:rsid w:val="00FA165B"/>
    <w:rsid w:val="00FA2475"/>
    <w:rsid w:val="00FA306C"/>
    <w:rsid w:val="00FA373A"/>
    <w:rsid w:val="00FA7426"/>
    <w:rsid w:val="00FB1135"/>
    <w:rsid w:val="00FB2F1F"/>
    <w:rsid w:val="00FB3FA7"/>
    <w:rsid w:val="00FC1B55"/>
    <w:rsid w:val="00FC2E10"/>
    <w:rsid w:val="00FC3A99"/>
    <w:rsid w:val="00FC3CD6"/>
    <w:rsid w:val="00FC4B7E"/>
    <w:rsid w:val="00FC7AA9"/>
    <w:rsid w:val="00FD2603"/>
    <w:rsid w:val="00FD2A66"/>
    <w:rsid w:val="00FD410E"/>
    <w:rsid w:val="00FE27D7"/>
    <w:rsid w:val="00FE308A"/>
    <w:rsid w:val="00FE58D4"/>
    <w:rsid w:val="00FF1AEF"/>
    <w:rsid w:val="00FF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777">
      <w:bodyDiv w:val="1"/>
      <w:marLeft w:val="0"/>
      <w:marRight w:val="0"/>
      <w:marTop w:val="0"/>
      <w:marBottom w:val="0"/>
      <w:divBdr>
        <w:top w:val="none" w:sz="0" w:space="0" w:color="auto"/>
        <w:left w:val="none" w:sz="0" w:space="0" w:color="auto"/>
        <w:bottom w:val="none" w:sz="0" w:space="0" w:color="auto"/>
        <w:right w:val="none" w:sz="0" w:space="0" w:color="auto"/>
      </w:divBdr>
    </w:div>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4766334">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05583179">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44127806">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0605715">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2873205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4826">
      <w:bodyDiv w:val="1"/>
      <w:marLeft w:val="0"/>
      <w:marRight w:val="0"/>
      <w:marTop w:val="0"/>
      <w:marBottom w:val="0"/>
      <w:divBdr>
        <w:top w:val="none" w:sz="0" w:space="0" w:color="auto"/>
        <w:left w:val="none" w:sz="0" w:space="0" w:color="auto"/>
        <w:bottom w:val="none" w:sz="0" w:space="0" w:color="auto"/>
        <w:right w:val="none" w:sz="0" w:space="0" w:color="auto"/>
      </w:divBdr>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5908507">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497964475">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31573464">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5987233">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02079576">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18296489">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37222729">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19548856">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24258635">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7993748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08609844">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1611665">
      <w:bodyDiv w:val="1"/>
      <w:marLeft w:val="0"/>
      <w:marRight w:val="0"/>
      <w:marTop w:val="0"/>
      <w:marBottom w:val="0"/>
      <w:divBdr>
        <w:top w:val="none" w:sz="0" w:space="0" w:color="auto"/>
        <w:left w:val="none" w:sz="0" w:space="0" w:color="auto"/>
        <w:bottom w:val="none" w:sz="0" w:space="0" w:color="auto"/>
        <w:right w:val="none" w:sz="0" w:space="0" w:color="auto"/>
      </w:divBdr>
    </w:div>
    <w:div w:id="963080662">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4934213">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76710988">
      <w:bodyDiv w:val="1"/>
      <w:marLeft w:val="0"/>
      <w:marRight w:val="0"/>
      <w:marTop w:val="0"/>
      <w:marBottom w:val="0"/>
      <w:divBdr>
        <w:top w:val="none" w:sz="0" w:space="0" w:color="auto"/>
        <w:left w:val="none" w:sz="0" w:space="0" w:color="auto"/>
        <w:bottom w:val="none" w:sz="0" w:space="0" w:color="auto"/>
        <w:right w:val="none" w:sz="0" w:space="0" w:color="auto"/>
      </w:divBdr>
    </w:div>
    <w:div w:id="1089042187">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094977455">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47690005">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15525299">
      <w:bodyDiv w:val="1"/>
      <w:marLeft w:val="0"/>
      <w:marRight w:val="0"/>
      <w:marTop w:val="0"/>
      <w:marBottom w:val="0"/>
      <w:divBdr>
        <w:top w:val="none" w:sz="0" w:space="0" w:color="auto"/>
        <w:left w:val="none" w:sz="0" w:space="0" w:color="auto"/>
        <w:bottom w:val="none" w:sz="0" w:space="0" w:color="auto"/>
        <w:right w:val="none" w:sz="0" w:space="0" w:color="auto"/>
      </w:divBdr>
    </w:div>
    <w:div w:id="1344480447">
      <w:bodyDiv w:val="1"/>
      <w:marLeft w:val="0"/>
      <w:marRight w:val="0"/>
      <w:marTop w:val="0"/>
      <w:marBottom w:val="0"/>
      <w:divBdr>
        <w:top w:val="none" w:sz="0" w:space="0" w:color="auto"/>
        <w:left w:val="none" w:sz="0" w:space="0" w:color="auto"/>
        <w:bottom w:val="none" w:sz="0" w:space="0" w:color="auto"/>
        <w:right w:val="none" w:sz="0" w:space="0" w:color="auto"/>
      </w:divBdr>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3506363">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136482">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24708463">
      <w:bodyDiv w:val="1"/>
      <w:marLeft w:val="0"/>
      <w:marRight w:val="0"/>
      <w:marTop w:val="0"/>
      <w:marBottom w:val="0"/>
      <w:divBdr>
        <w:top w:val="none" w:sz="0" w:space="0" w:color="auto"/>
        <w:left w:val="none" w:sz="0" w:space="0" w:color="auto"/>
        <w:bottom w:val="none" w:sz="0" w:space="0" w:color="auto"/>
        <w:right w:val="none" w:sz="0" w:space="0" w:color="auto"/>
      </w:divBdr>
    </w:div>
    <w:div w:id="1530604699">
      <w:bodyDiv w:val="1"/>
      <w:marLeft w:val="0"/>
      <w:marRight w:val="0"/>
      <w:marTop w:val="0"/>
      <w:marBottom w:val="0"/>
      <w:divBdr>
        <w:top w:val="none" w:sz="0" w:space="0" w:color="auto"/>
        <w:left w:val="none" w:sz="0" w:space="0" w:color="auto"/>
        <w:bottom w:val="none" w:sz="0" w:space="0" w:color="auto"/>
        <w:right w:val="none" w:sz="0" w:space="0" w:color="auto"/>
      </w:divBdr>
    </w:div>
    <w:div w:id="1530609823">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1717855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42926202">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6789816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795440457">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894806212">
      <w:bodyDiv w:val="1"/>
      <w:marLeft w:val="0"/>
      <w:marRight w:val="0"/>
      <w:marTop w:val="0"/>
      <w:marBottom w:val="0"/>
      <w:divBdr>
        <w:top w:val="none" w:sz="0" w:space="0" w:color="auto"/>
        <w:left w:val="none" w:sz="0" w:space="0" w:color="auto"/>
        <w:bottom w:val="none" w:sz="0" w:space="0" w:color="auto"/>
        <w:right w:val="none" w:sz="0" w:space="0" w:color="auto"/>
      </w:divBdr>
    </w:div>
    <w:div w:id="1902255084">
      <w:bodyDiv w:val="1"/>
      <w:marLeft w:val="0"/>
      <w:marRight w:val="0"/>
      <w:marTop w:val="0"/>
      <w:marBottom w:val="0"/>
      <w:divBdr>
        <w:top w:val="none" w:sz="0" w:space="0" w:color="auto"/>
        <w:left w:val="none" w:sz="0" w:space="0" w:color="auto"/>
        <w:bottom w:val="none" w:sz="0" w:space="0" w:color="auto"/>
        <w:right w:val="none" w:sz="0" w:space="0" w:color="auto"/>
      </w:divBdr>
    </w:div>
    <w:div w:id="190529086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3585025">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5669949">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7226575">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0156960">
      <w:bodyDiv w:val="1"/>
      <w:marLeft w:val="0"/>
      <w:marRight w:val="0"/>
      <w:marTop w:val="0"/>
      <w:marBottom w:val="0"/>
      <w:divBdr>
        <w:top w:val="none" w:sz="0" w:space="0" w:color="auto"/>
        <w:left w:val="none" w:sz="0" w:space="0" w:color="auto"/>
        <w:bottom w:val="none" w:sz="0" w:space="0" w:color="auto"/>
        <w:right w:val="none" w:sz="0" w:space="0" w:color="auto"/>
      </w:divBdr>
    </w:div>
    <w:div w:id="2045055979">
      <w:bodyDiv w:val="1"/>
      <w:marLeft w:val="0"/>
      <w:marRight w:val="0"/>
      <w:marTop w:val="0"/>
      <w:marBottom w:val="0"/>
      <w:divBdr>
        <w:top w:val="none" w:sz="0" w:space="0" w:color="auto"/>
        <w:left w:val="none" w:sz="0" w:space="0" w:color="auto"/>
        <w:bottom w:val="none" w:sz="0" w:space="0" w:color="auto"/>
        <w:right w:val="none" w:sz="0" w:space="0" w:color="auto"/>
      </w:divBdr>
    </w:div>
    <w:div w:id="2045401967">
      <w:bodyDiv w:val="1"/>
      <w:marLeft w:val="0"/>
      <w:marRight w:val="0"/>
      <w:marTop w:val="0"/>
      <w:marBottom w:val="0"/>
      <w:divBdr>
        <w:top w:val="none" w:sz="0" w:space="0" w:color="auto"/>
        <w:left w:val="none" w:sz="0" w:space="0" w:color="auto"/>
        <w:bottom w:val="none" w:sz="0" w:space="0" w:color="auto"/>
        <w:right w:val="none" w:sz="0" w:space="0" w:color="auto"/>
      </w:divBdr>
    </w:div>
    <w:div w:id="2045404848">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46513952">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ronavirus/publication/living-with-covid-19-white-paper-update/" TargetMode="External"/><Relationship Id="rId18" Type="http://schemas.openxmlformats.org/officeDocument/2006/relationships/hyperlink" Target="https://www.gov.uk/government/publications/vaccination-of-people-working-or-deployed-in-care-homes-operational-guidanc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nhs.uk/coronavirus" TargetMode="External"/><Relationship Id="rId17" Type="http://schemas.openxmlformats.org/officeDocument/2006/relationships/hyperlink" Target="https://teams.microsoft.com/l/meetup-join/19%3ameeting_NzdlODE5YTAtZGI1OS00MDhkLWIwNWEtNTc2MDEzZTRkODE2%40thread.v2/0?context=%7b%22Tid%22%3a%22bf3a3387-dc95-4c7d-940e-49cc2fc9d4f1%22%2c%22Oid%22%3a%227980ebac-f4fc-4859-929d-9be7da0b5368%22%7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way.office.com/XGyx2jrtkTFhx45m?ref=Link" TargetMode="External"/><Relationship Id="rId20" Type="http://schemas.openxmlformats.org/officeDocument/2006/relationships/hyperlink" Target="mailto:seftonmm.hub@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fton.gov.uk/social-care/social-care-provider-information/care-home-inform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tractsandcommissioning@sef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fton.gov.uk/social-care/social-care-provider-information/community-provider-information/" TargetMode="External"/><Relationship Id="rId22" Type="http://schemas.openxmlformats.org/officeDocument/2006/relationships/image" Target="media/image3.jpeg"/><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BCE57B1CF2349A3592760D14685E3" ma:contentTypeVersion="8" ma:contentTypeDescription="Create a new document." ma:contentTypeScope="" ma:versionID="302feaca00e1fac0b4078ed571d87361">
  <xsd:schema xmlns:xsd="http://www.w3.org/2001/XMLSchema" xmlns:xs="http://www.w3.org/2001/XMLSchema" xmlns:p="http://schemas.microsoft.com/office/2006/metadata/properties" xmlns:ns2="3a5cbc63-1754-4f49-ad59-48db90dcd8da" xmlns:ns3="a076a951-0343-4aff-969e-6ecb0148f4cc" targetNamespace="http://schemas.microsoft.com/office/2006/metadata/properties" ma:root="true" ma:fieldsID="bd1091d28e362f2193a637258a34d66f" ns2:_="" ns3:_="">
    <xsd:import namespace="3a5cbc63-1754-4f49-ad59-48db90dcd8da"/>
    <xsd:import namespace="a076a951-0343-4aff-969e-6ecb0148f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cbc63-1754-4f49-ad59-48db90dcd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6a951-0343-4aff-969e-6ecb0148f4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62AB1-BFF0-4AF9-8A27-B875F2F4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cbc63-1754-4f49-ad59-48db90dcd8da"/>
    <ds:schemaRef ds:uri="a076a951-0343-4aff-969e-6ecb0148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customXml/itemProps4.xml><?xml version="1.0" encoding="utf-8"?>
<ds:datastoreItem xmlns:ds="http://schemas.openxmlformats.org/officeDocument/2006/customXml" ds:itemID="{6F889FAE-AD1E-45FE-B349-43FAAC65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2</cp:revision>
  <cp:lastPrinted>2021-05-17T08:45:00Z</cp:lastPrinted>
  <dcterms:created xsi:type="dcterms:W3CDTF">2022-03-04T15:59:00Z</dcterms:created>
  <dcterms:modified xsi:type="dcterms:W3CDTF">2022-03-04T15:59:00Z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0x0101001AEBCE57B1CF2349A3592760D14685E3</vt:lpwstr>
  </property>
</Properties>
</file>