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159E" w14:textId="77777777" w:rsidR="00B44336" w:rsidRPr="003B772A" w:rsidRDefault="00B44336" w:rsidP="00B44336">
      <w:pPr>
        <w:rPr>
          <w:rFonts w:ascii="Arial" w:hAnsi="Arial" w:cs="Arial"/>
          <w:b/>
          <w:sz w:val="24"/>
          <w:szCs w:val="24"/>
        </w:rPr>
      </w:pPr>
      <w:r w:rsidRPr="00FE260F">
        <w:rPr>
          <w:rFonts w:ascii="Arial" w:hAnsi="Arial" w:cs="Arial"/>
          <w:b/>
          <w:sz w:val="24"/>
          <w:szCs w:val="24"/>
        </w:rPr>
        <w:t xml:space="preserve">St Teresa’s Catholic Infant School, Everton Road, Southport PR8 </w:t>
      </w:r>
      <w:r>
        <w:rPr>
          <w:rFonts w:ascii="Arial" w:hAnsi="Arial" w:cs="Arial"/>
          <w:b/>
          <w:sz w:val="24"/>
          <w:szCs w:val="24"/>
        </w:rPr>
        <w:t>4BT</w:t>
      </w:r>
    </w:p>
    <w:p w14:paraId="026C1CA1" w14:textId="33ADCDFC" w:rsidR="00B44336" w:rsidRDefault="00B44336" w:rsidP="00B44336">
      <w:pPr>
        <w:rPr>
          <w:rFonts w:ascii="Arial" w:hAnsi="Arial" w:cs="Arial"/>
          <w:sz w:val="24"/>
          <w:szCs w:val="24"/>
        </w:rPr>
      </w:pPr>
      <w:r w:rsidRPr="00A87295">
        <w:rPr>
          <w:rFonts w:ascii="Arial" w:hAnsi="Arial" w:cs="Arial"/>
          <w:sz w:val="24"/>
          <w:szCs w:val="24"/>
        </w:rPr>
        <w:t xml:space="preserve">Notice is </w:t>
      </w:r>
      <w:r>
        <w:rPr>
          <w:rFonts w:ascii="Arial" w:hAnsi="Arial" w:cs="Arial"/>
          <w:sz w:val="24"/>
          <w:szCs w:val="24"/>
        </w:rPr>
        <w:t xml:space="preserve">hereby </w:t>
      </w:r>
      <w:r w:rsidRPr="00A87295">
        <w:rPr>
          <w:rFonts w:ascii="Arial" w:hAnsi="Arial" w:cs="Arial"/>
          <w:sz w:val="24"/>
          <w:szCs w:val="24"/>
        </w:rPr>
        <w:t xml:space="preserve">given in </w:t>
      </w:r>
      <w:r>
        <w:rPr>
          <w:rFonts w:ascii="Arial" w:hAnsi="Arial" w:cs="Arial"/>
          <w:sz w:val="24"/>
          <w:szCs w:val="24"/>
        </w:rPr>
        <w:t>accordance with Section 15(1) of the Education and Inspections Act 2006 that Sefton Council intends to discontinue St Teresa’s Catholic Infant School, Everton Road, Southport PR8 4BT on 31</w:t>
      </w:r>
      <w:r w:rsidRPr="00076B9B">
        <w:rPr>
          <w:rFonts w:ascii="Arial" w:hAnsi="Arial" w:cs="Arial"/>
          <w:sz w:val="24"/>
          <w:szCs w:val="24"/>
          <w:vertAlign w:val="superscript"/>
        </w:rPr>
        <w:t>st</w:t>
      </w:r>
      <w:r>
        <w:rPr>
          <w:rFonts w:ascii="Arial" w:hAnsi="Arial" w:cs="Arial"/>
          <w:sz w:val="24"/>
          <w:szCs w:val="24"/>
        </w:rPr>
        <w:t xml:space="preserve"> August 202</w:t>
      </w:r>
      <w:r w:rsidR="000732BE">
        <w:rPr>
          <w:rFonts w:ascii="Arial" w:hAnsi="Arial" w:cs="Arial"/>
          <w:sz w:val="24"/>
          <w:szCs w:val="24"/>
        </w:rPr>
        <w:t>2</w:t>
      </w:r>
      <w:r>
        <w:rPr>
          <w:rFonts w:ascii="Arial" w:hAnsi="Arial" w:cs="Arial"/>
          <w:sz w:val="24"/>
          <w:szCs w:val="24"/>
        </w:rPr>
        <w:t>.</w:t>
      </w:r>
    </w:p>
    <w:p w14:paraId="0892FD62" w14:textId="77777777" w:rsidR="00B44336" w:rsidRDefault="00B44336" w:rsidP="00B44336">
      <w:pPr>
        <w:rPr>
          <w:rFonts w:ascii="Arial" w:hAnsi="Arial" w:cs="Arial"/>
          <w:sz w:val="24"/>
          <w:szCs w:val="24"/>
        </w:rPr>
      </w:pPr>
      <w:r>
        <w:rPr>
          <w:rFonts w:ascii="Arial" w:hAnsi="Arial" w:cs="Arial"/>
          <w:sz w:val="24"/>
          <w:szCs w:val="24"/>
        </w:rPr>
        <w:t>Pupils presently attending St Teresa’s Catholic Infant School will, if their parents wish, transfer automatically to Our Lady of Lourdes Catholic Primary School at the closure of their school or, in appropriate cases be offered places at other Catholic Primary Schools in accordance with parental preference. Admissions may also be sought at other schools where places are available.</w:t>
      </w:r>
    </w:p>
    <w:p w14:paraId="0A0F4CDF" w14:textId="5914B10B" w:rsidR="00B44336" w:rsidRDefault="00B44336" w:rsidP="00B44336">
      <w:pPr>
        <w:rPr>
          <w:rFonts w:ascii="Arial" w:hAnsi="Arial" w:cs="Arial"/>
          <w:sz w:val="24"/>
          <w:szCs w:val="24"/>
        </w:rPr>
      </w:pPr>
      <w:r>
        <w:rPr>
          <w:rFonts w:ascii="Arial" w:hAnsi="Arial" w:cs="Arial"/>
          <w:sz w:val="24"/>
          <w:szCs w:val="24"/>
        </w:rPr>
        <w:t xml:space="preserve">This notice is an extract from the complete proposal. Copies of the complete proposal can be obtained from School Organisation Team, Sefton Council, Town Hall, Oriel Road, Bootle L20 7AE or at </w:t>
      </w:r>
      <w:hyperlink r:id="rId9" w:history="1">
        <w:r w:rsidR="00287CE5" w:rsidRPr="0040429C">
          <w:rPr>
            <w:rStyle w:val="Hyperlink"/>
            <w:rFonts w:ascii="Arial" w:hAnsi="Arial" w:cs="Arial"/>
            <w:sz w:val="24"/>
            <w:szCs w:val="24"/>
          </w:rPr>
          <w:t>www.sefton.gov.uk/schools-learning/school-organisation</w:t>
        </w:r>
      </w:hyperlink>
    </w:p>
    <w:p w14:paraId="0804B294" w14:textId="77777777" w:rsidR="00B44336" w:rsidRDefault="00B44336" w:rsidP="00B44336">
      <w:pPr>
        <w:rPr>
          <w:rFonts w:ascii="Arial" w:hAnsi="Arial" w:cs="Arial"/>
          <w:sz w:val="24"/>
          <w:szCs w:val="24"/>
        </w:rPr>
      </w:pPr>
      <w:r>
        <w:rPr>
          <w:rFonts w:ascii="Arial" w:hAnsi="Arial" w:cs="Arial"/>
          <w:sz w:val="24"/>
          <w:szCs w:val="24"/>
        </w:rPr>
        <w:t>Within four weeks of the date of publication of this proposal, any person may object to or make comments on this proposal by sending them to the School Organisation Team, Sefton Council, Town Hall, Oriel Road, Bootle L20 7AE.</w:t>
      </w:r>
    </w:p>
    <w:p w14:paraId="374380BE" w14:textId="0B364650" w:rsidR="00B44336" w:rsidRDefault="00B44336" w:rsidP="00B44336">
      <w:pPr>
        <w:rPr>
          <w:rFonts w:ascii="Arial" w:hAnsi="Arial" w:cs="Arial"/>
          <w:sz w:val="24"/>
          <w:szCs w:val="24"/>
        </w:rPr>
      </w:pPr>
      <w:r>
        <w:rPr>
          <w:rFonts w:ascii="Arial" w:hAnsi="Arial" w:cs="Arial"/>
          <w:sz w:val="24"/>
          <w:szCs w:val="24"/>
        </w:rPr>
        <w:t xml:space="preserve">The last date for representations is 5pm on </w:t>
      </w:r>
      <w:r w:rsidR="000732BE">
        <w:rPr>
          <w:rFonts w:ascii="Arial" w:hAnsi="Arial" w:cs="Arial"/>
          <w:sz w:val="24"/>
          <w:szCs w:val="24"/>
        </w:rPr>
        <w:t>30</w:t>
      </w:r>
      <w:r w:rsidRPr="00FE260F">
        <w:rPr>
          <w:rFonts w:ascii="Arial" w:hAnsi="Arial" w:cs="Arial"/>
          <w:sz w:val="24"/>
          <w:szCs w:val="24"/>
          <w:vertAlign w:val="superscript"/>
        </w:rPr>
        <w:t>th</w:t>
      </w:r>
      <w:r>
        <w:rPr>
          <w:rFonts w:ascii="Arial" w:hAnsi="Arial" w:cs="Arial"/>
          <w:sz w:val="24"/>
          <w:szCs w:val="24"/>
        </w:rPr>
        <w:t xml:space="preserve"> March 202</w:t>
      </w:r>
      <w:r w:rsidR="000732BE">
        <w:rPr>
          <w:rFonts w:ascii="Arial" w:hAnsi="Arial" w:cs="Arial"/>
          <w:sz w:val="24"/>
          <w:szCs w:val="24"/>
        </w:rPr>
        <w:t>2</w:t>
      </w:r>
      <w:r>
        <w:rPr>
          <w:rFonts w:ascii="Arial" w:hAnsi="Arial" w:cs="Arial"/>
          <w:sz w:val="24"/>
          <w:szCs w:val="24"/>
        </w:rPr>
        <w:t>.</w:t>
      </w:r>
    </w:p>
    <w:p w14:paraId="33AED151" w14:textId="77777777" w:rsidR="00B44336" w:rsidRDefault="00B44336" w:rsidP="00B44336">
      <w:pPr>
        <w:rPr>
          <w:rFonts w:ascii="Arial" w:hAnsi="Arial" w:cs="Arial"/>
          <w:sz w:val="24"/>
          <w:szCs w:val="24"/>
        </w:rPr>
      </w:pPr>
    </w:p>
    <w:p w14:paraId="54A0F0A2" w14:textId="77777777" w:rsidR="00B44336" w:rsidRDefault="00B44336" w:rsidP="00B44336">
      <w:pPr>
        <w:rPr>
          <w:rFonts w:ascii="Arial" w:hAnsi="Arial" w:cs="Arial"/>
          <w:sz w:val="24"/>
          <w:szCs w:val="24"/>
        </w:rPr>
      </w:pPr>
      <w:r>
        <w:rPr>
          <w:rFonts w:ascii="Arial" w:hAnsi="Arial" w:cs="Arial"/>
          <w:sz w:val="24"/>
          <w:szCs w:val="24"/>
        </w:rPr>
        <w:t>Signed:</w:t>
      </w:r>
    </w:p>
    <w:p w14:paraId="3D3C5962" w14:textId="77777777" w:rsidR="00B44336" w:rsidRDefault="00B44336" w:rsidP="00B44336">
      <w:pPr>
        <w:rPr>
          <w:rFonts w:ascii="Arial" w:hAnsi="Arial" w:cs="Arial"/>
          <w:sz w:val="24"/>
          <w:szCs w:val="24"/>
        </w:rPr>
      </w:pPr>
      <w:r>
        <w:rPr>
          <w:rFonts w:ascii="Arial" w:hAnsi="Arial" w:cs="Arial"/>
          <w:sz w:val="24"/>
          <w:szCs w:val="24"/>
        </w:rPr>
        <w:t>D Johnson, Chief Executive and Authorised Officer of Sefton Metropolitan Borough Council</w:t>
      </w:r>
    </w:p>
    <w:p w14:paraId="4F3DD8F8" w14:textId="02990C64" w:rsidR="00B44336" w:rsidRDefault="00B44336" w:rsidP="00B44336">
      <w:pPr>
        <w:rPr>
          <w:rFonts w:ascii="Arial" w:hAnsi="Arial" w:cs="Arial"/>
          <w:sz w:val="24"/>
          <w:szCs w:val="24"/>
        </w:rPr>
      </w:pPr>
      <w:r>
        <w:rPr>
          <w:rFonts w:ascii="Arial" w:hAnsi="Arial" w:cs="Arial"/>
          <w:sz w:val="24"/>
          <w:szCs w:val="24"/>
        </w:rPr>
        <w:t>Publication Date:</w:t>
      </w:r>
      <w:r w:rsidR="000732BE">
        <w:rPr>
          <w:rFonts w:ascii="Arial" w:hAnsi="Arial" w:cs="Arial"/>
          <w:sz w:val="24"/>
          <w:szCs w:val="24"/>
        </w:rPr>
        <w:t>2</w:t>
      </w:r>
      <w:r w:rsidR="000732BE" w:rsidRPr="000732BE">
        <w:rPr>
          <w:rFonts w:ascii="Arial" w:hAnsi="Arial" w:cs="Arial"/>
          <w:sz w:val="24"/>
          <w:szCs w:val="24"/>
          <w:vertAlign w:val="superscript"/>
        </w:rPr>
        <w:t>nd</w:t>
      </w:r>
      <w:r w:rsidR="000732BE">
        <w:rPr>
          <w:rFonts w:ascii="Arial" w:hAnsi="Arial" w:cs="Arial"/>
          <w:sz w:val="24"/>
          <w:szCs w:val="24"/>
        </w:rPr>
        <w:t xml:space="preserve"> March</w:t>
      </w:r>
      <w:r>
        <w:rPr>
          <w:rFonts w:ascii="Arial" w:hAnsi="Arial" w:cs="Arial"/>
          <w:sz w:val="24"/>
          <w:szCs w:val="24"/>
        </w:rPr>
        <w:t xml:space="preserve"> 202</w:t>
      </w:r>
      <w:r w:rsidR="000732BE">
        <w:rPr>
          <w:rFonts w:ascii="Arial" w:hAnsi="Arial" w:cs="Arial"/>
          <w:sz w:val="24"/>
          <w:szCs w:val="24"/>
        </w:rPr>
        <w:t>2</w:t>
      </w:r>
    </w:p>
    <w:p w14:paraId="1B22B682" w14:textId="1DC066B4" w:rsidR="00F31B43" w:rsidRDefault="00F31B43">
      <w:pPr>
        <w:rPr>
          <w:rFonts w:ascii="Arial" w:hAnsi="Arial" w:cs="Arial"/>
          <w:b/>
          <w:sz w:val="24"/>
          <w:szCs w:val="24"/>
        </w:rPr>
      </w:pPr>
    </w:p>
    <w:p w14:paraId="6B31633A" w14:textId="42AFE7A5" w:rsidR="00F31B43" w:rsidRPr="00CA3257" w:rsidRDefault="00287CE5">
      <w:pPr>
        <w:rPr>
          <w:rFonts w:ascii="Arial" w:hAnsi="Arial" w:cs="Arial"/>
          <w:b/>
          <w:sz w:val="24"/>
          <w:szCs w:val="24"/>
          <w:u w:val="single"/>
        </w:rPr>
      </w:pPr>
      <w:r w:rsidRPr="00CA3257">
        <w:rPr>
          <w:rFonts w:ascii="Arial" w:hAnsi="Arial" w:cs="Arial"/>
          <w:b/>
          <w:sz w:val="24"/>
          <w:szCs w:val="24"/>
          <w:u w:val="single"/>
        </w:rPr>
        <w:t xml:space="preserve">Proposal </w:t>
      </w:r>
      <w:r w:rsidR="00CA3257" w:rsidRPr="00CA3257">
        <w:rPr>
          <w:rFonts w:ascii="Arial" w:hAnsi="Arial" w:cs="Arial"/>
          <w:b/>
          <w:sz w:val="24"/>
          <w:szCs w:val="24"/>
          <w:u w:val="single"/>
        </w:rPr>
        <w:t>to close St Teresa’s Catholic Infant School</w:t>
      </w:r>
    </w:p>
    <w:p w14:paraId="5AECC2E4" w14:textId="77777777" w:rsidR="00325044" w:rsidRPr="00D638CE" w:rsidRDefault="00C36DA5">
      <w:pPr>
        <w:rPr>
          <w:rFonts w:ascii="Arial" w:hAnsi="Arial" w:cs="Arial"/>
          <w:b/>
          <w:sz w:val="24"/>
          <w:szCs w:val="24"/>
          <w:u w:val="single"/>
        </w:rPr>
      </w:pPr>
      <w:r w:rsidRPr="00D638CE">
        <w:rPr>
          <w:rFonts w:ascii="Arial" w:hAnsi="Arial" w:cs="Arial"/>
          <w:b/>
          <w:sz w:val="24"/>
          <w:szCs w:val="24"/>
          <w:u w:val="single"/>
        </w:rPr>
        <w:t>Contact Details</w:t>
      </w:r>
    </w:p>
    <w:p w14:paraId="47FD9166" w14:textId="2FC35061" w:rsidR="00C36DA5" w:rsidRDefault="00D638CE">
      <w:pPr>
        <w:rPr>
          <w:rFonts w:ascii="Arial" w:hAnsi="Arial" w:cs="Arial"/>
          <w:sz w:val="24"/>
          <w:szCs w:val="24"/>
        </w:rPr>
      </w:pPr>
      <w:r w:rsidRPr="00D638CE">
        <w:rPr>
          <w:rFonts w:ascii="Arial" w:hAnsi="Arial" w:cs="Arial"/>
          <w:sz w:val="24"/>
          <w:szCs w:val="24"/>
        </w:rPr>
        <w:t>Sefton Council, Town Hall, Oriel Road, Bootle L20 7AE</w:t>
      </w:r>
      <w:r>
        <w:rPr>
          <w:rFonts w:ascii="Arial" w:hAnsi="Arial" w:cs="Arial"/>
          <w:sz w:val="24"/>
          <w:szCs w:val="24"/>
        </w:rPr>
        <w:t xml:space="preserve"> is publishing the proposal to discontinue St Teresa’s Catholic Infant School, Everton Road, Southport PR8 4BT</w:t>
      </w:r>
      <w:r w:rsidR="00AC233C">
        <w:rPr>
          <w:rFonts w:ascii="Arial" w:hAnsi="Arial" w:cs="Arial"/>
          <w:sz w:val="24"/>
          <w:szCs w:val="24"/>
        </w:rPr>
        <w:t>.</w:t>
      </w:r>
      <w:r>
        <w:rPr>
          <w:rFonts w:ascii="Arial" w:hAnsi="Arial" w:cs="Arial"/>
          <w:sz w:val="24"/>
          <w:szCs w:val="24"/>
        </w:rPr>
        <w:t xml:space="preserve"> </w:t>
      </w:r>
    </w:p>
    <w:p w14:paraId="65BFD776" w14:textId="77777777" w:rsidR="00D638CE" w:rsidRPr="00A14CA9" w:rsidRDefault="00D638CE">
      <w:pPr>
        <w:rPr>
          <w:rFonts w:ascii="Arial" w:hAnsi="Arial" w:cs="Arial"/>
          <w:b/>
          <w:sz w:val="24"/>
          <w:szCs w:val="24"/>
          <w:u w:val="single"/>
        </w:rPr>
      </w:pPr>
      <w:r w:rsidRPr="00A14CA9">
        <w:rPr>
          <w:rFonts w:ascii="Arial" w:hAnsi="Arial" w:cs="Arial"/>
          <w:b/>
          <w:sz w:val="24"/>
          <w:szCs w:val="24"/>
          <w:u w:val="single"/>
        </w:rPr>
        <w:t>Implementation Date</w:t>
      </w:r>
    </w:p>
    <w:p w14:paraId="0BB9A8CE" w14:textId="0D967FDD" w:rsidR="00D638CE" w:rsidRDefault="00A14CA9">
      <w:pPr>
        <w:rPr>
          <w:rFonts w:ascii="Arial" w:hAnsi="Arial" w:cs="Arial"/>
          <w:sz w:val="24"/>
          <w:szCs w:val="24"/>
        </w:rPr>
      </w:pPr>
      <w:r>
        <w:rPr>
          <w:rFonts w:ascii="Arial" w:hAnsi="Arial" w:cs="Arial"/>
          <w:sz w:val="24"/>
          <w:szCs w:val="24"/>
        </w:rPr>
        <w:t>St Teresa’s Catholic Infant School will be closed with effect from 31</w:t>
      </w:r>
      <w:r w:rsidRPr="00A14CA9">
        <w:rPr>
          <w:rFonts w:ascii="Arial" w:hAnsi="Arial" w:cs="Arial"/>
          <w:sz w:val="24"/>
          <w:szCs w:val="24"/>
          <w:vertAlign w:val="superscript"/>
        </w:rPr>
        <w:t>st</w:t>
      </w:r>
      <w:r>
        <w:rPr>
          <w:rFonts w:ascii="Arial" w:hAnsi="Arial" w:cs="Arial"/>
          <w:sz w:val="24"/>
          <w:szCs w:val="24"/>
        </w:rPr>
        <w:t xml:space="preserve"> August 202</w:t>
      </w:r>
      <w:r w:rsidR="000732BE">
        <w:rPr>
          <w:rFonts w:ascii="Arial" w:hAnsi="Arial" w:cs="Arial"/>
          <w:sz w:val="24"/>
          <w:szCs w:val="24"/>
        </w:rPr>
        <w:t>2</w:t>
      </w:r>
      <w:r w:rsidR="00AC233C">
        <w:rPr>
          <w:rFonts w:ascii="Arial" w:hAnsi="Arial" w:cs="Arial"/>
          <w:sz w:val="24"/>
          <w:szCs w:val="24"/>
        </w:rPr>
        <w:t>.</w:t>
      </w:r>
      <w:r>
        <w:rPr>
          <w:rFonts w:ascii="Arial" w:hAnsi="Arial" w:cs="Arial"/>
          <w:sz w:val="24"/>
          <w:szCs w:val="24"/>
        </w:rPr>
        <w:t xml:space="preserve"> </w:t>
      </w:r>
    </w:p>
    <w:p w14:paraId="6C8D9FA1" w14:textId="3E179E2F" w:rsidR="00A14CA9" w:rsidRDefault="00A14CA9">
      <w:pPr>
        <w:rPr>
          <w:rFonts w:ascii="Arial" w:hAnsi="Arial" w:cs="Arial"/>
          <w:b/>
          <w:sz w:val="24"/>
          <w:szCs w:val="24"/>
          <w:u w:val="single"/>
        </w:rPr>
      </w:pPr>
      <w:r w:rsidRPr="00A14CA9">
        <w:rPr>
          <w:rFonts w:ascii="Arial" w:hAnsi="Arial" w:cs="Arial"/>
          <w:b/>
          <w:sz w:val="24"/>
          <w:szCs w:val="24"/>
          <w:u w:val="single"/>
        </w:rPr>
        <w:t>Reason for closure</w:t>
      </w:r>
    </w:p>
    <w:p w14:paraId="7D696BC6" w14:textId="648FECD9" w:rsidR="006A6BEC" w:rsidRDefault="006A6BEC">
      <w:pPr>
        <w:rPr>
          <w:rFonts w:ascii="Arial" w:hAnsi="Arial" w:cs="Arial"/>
          <w:sz w:val="24"/>
          <w:szCs w:val="24"/>
        </w:rPr>
      </w:pPr>
      <w:r w:rsidRPr="00BB7AC4">
        <w:rPr>
          <w:rFonts w:ascii="Arial" w:hAnsi="Arial" w:cs="Arial"/>
          <w:sz w:val="24"/>
          <w:szCs w:val="24"/>
        </w:rPr>
        <w:t xml:space="preserve">Pupil numbers have been falling </w:t>
      </w:r>
      <w:r w:rsidR="00033D6D">
        <w:rPr>
          <w:rFonts w:ascii="Arial" w:hAnsi="Arial" w:cs="Arial"/>
          <w:sz w:val="24"/>
          <w:szCs w:val="24"/>
        </w:rPr>
        <w:t>for several</w:t>
      </w:r>
      <w:r w:rsidRPr="00BB7AC4">
        <w:rPr>
          <w:rFonts w:ascii="Arial" w:hAnsi="Arial" w:cs="Arial"/>
          <w:sz w:val="24"/>
          <w:szCs w:val="24"/>
        </w:rPr>
        <w:t xml:space="preserve"> years at St </w:t>
      </w:r>
      <w:r w:rsidR="00BB7AC4">
        <w:rPr>
          <w:rFonts w:ascii="Arial" w:hAnsi="Arial" w:cs="Arial"/>
          <w:sz w:val="24"/>
          <w:szCs w:val="24"/>
        </w:rPr>
        <w:t>T</w:t>
      </w:r>
      <w:r w:rsidRPr="00BB7AC4">
        <w:rPr>
          <w:rFonts w:ascii="Arial" w:hAnsi="Arial" w:cs="Arial"/>
          <w:sz w:val="24"/>
          <w:szCs w:val="24"/>
        </w:rPr>
        <w:t xml:space="preserve">eresa’s and this trend is likely to continue for the </w:t>
      </w:r>
      <w:r w:rsidR="00BB7AC4" w:rsidRPr="00BB7AC4">
        <w:rPr>
          <w:rFonts w:ascii="Arial" w:hAnsi="Arial" w:cs="Arial"/>
          <w:sz w:val="24"/>
          <w:szCs w:val="24"/>
        </w:rPr>
        <w:t xml:space="preserve">foreseeable </w:t>
      </w:r>
      <w:r w:rsidR="00BB7AC4">
        <w:rPr>
          <w:rFonts w:ascii="Arial" w:hAnsi="Arial" w:cs="Arial"/>
          <w:sz w:val="24"/>
          <w:szCs w:val="24"/>
        </w:rPr>
        <w:t>future</w:t>
      </w:r>
      <w:r w:rsidR="0033109C">
        <w:rPr>
          <w:rFonts w:ascii="Arial" w:hAnsi="Arial" w:cs="Arial"/>
          <w:sz w:val="24"/>
          <w:szCs w:val="24"/>
        </w:rPr>
        <w:t xml:space="preserve">. The school had </w:t>
      </w:r>
      <w:r w:rsidR="000732BE">
        <w:rPr>
          <w:rFonts w:ascii="Arial" w:hAnsi="Arial" w:cs="Arial"/>
          <w:sz w:val="24"/>
          <w:szCs w:val="24"/>
        </w:rPr>
        <w:t>83.3</w:t>
      </w:r>
      <w:r w:rsidR="0033109C">
        <w:rPr>
          <w:rFonts w:ascii="Arial" w:hAnsi="Arial" w:cs="Arial"/>
          <w:sz w:val="24"/>
          <w:szCs w:val="24"/>
        </w:rPr>
        <w:t xml:space="preserve">% surplus places in </w:t>
      </w:r>
      <w:r w:rsidR="000732BE">
        <w:rPr>
          <w:rFonts w:ascii="Arial" w:hAnsi="Arial" w:cs="Arial"/>
          <w:sz w:val="24"/>
          <w:szCs w:val="24"/>
        </w:rPr>
        <w:t>October 2021</w:t>
      </w:r>
      <w:r w:rsidR="0033109C">
        <w:rPr>
          <w:rFonts w:ascii="Arial" w:hAnsi="Arial" w:cs="Arial"/>
          <w:sz w:val="24"/>
          <w:szCs w:val="24"/>
        </w:rPr>
        <w:t>.</w:t>
      </w:r>
    </w:p>
    <w:p w14:paraId="7C14F982" w14:textId="5EED3FCF" w:rsidR="003A1F45" w:rsidRPr="00BB7AC4" w:rsidRDefault="003A1F45">
      <w:pPr>
        <w:rPr>
          <w:rFonts w:ascii="Arial" w:hAnsi="Arial" w:cs="Arial"/>
          <w:sz w:val="24"/>
          <w:szCs w:val="24"/>
        </w:rPr>
      </w:pPr>
      <w:r>
        <w:rPr>
          <w:rFonts w:ascii="Arial" w:hAnsi="Arial" w:cs="Arial"/>
          <w:sz w:val="24"/>
          <w:szCs w:val="24"/>
        </w:rPr>
        <w:t xml:space="preserve">A consultation was originally carried out </w:t>
      </w:r>
      <w:r w:rsidR="00E61728">
        <w:rPr>
          <w:rFonts w:ascii="Arial" w:hAnsi="Arial" w:cs="Arial"/>
          <w:sz w:val="24"/>
          <w:szCs w:val="24"/>
        </w:rPr>
        <w:t xml:space="preserve">in </w:t>
      </w:r>
      <w:r w:rsidR="00154285">
        <w:rPr>
          <w:rFonts w:ascii="Arial" w:hAnsi="Arial" w:cs="Arial"/>
          <w:sz w:val="24"/>
          <w:szCs w:val="24"/>
        </w:rPr>
        <w:t xml:space="preserve">2019 </w:t>
      </w:r>
      <w:r w:rsidR="006D281E">
        <w:rPr>
          <w:rFonts w:ascii="Arial" w:hAnsi="Arial" w:cs="Arial"/>
          <w:sz w:val="24"/>
          <w:szCs w:val="24"/>
        </w:rPr>
        <w:t>on the prop</w:t>
      </w:r>
      <w:r w:rsidR="00E24344">
        <w:rPr>
          <w:rFonts w:ascii="Arial" w:hAnsi="Arial" w:cs="Arial"/>
          <w:sz w:val="24"/>
          <w:szCs w:val="24"/>
        </w:rPr>
        <w:t xml:space="preserve">osal to close St Teresa’s </w:t>
      </w:r>
      <w:r w:rsidR="00B907FE">
        <w:rPr>
          <w:rFonts w:ascii="Arial" w:hAnsi="Arial" w:cs="Arial"/>
          <w:sz w:val="24"/>
          <w:szCs w:val="24"/>
        </w:rPr>
        <w:t xml:space="preserve">Catholic Infant School </w:t>
      </w:r>
      <w:r w:rsidR="00E24344">
        <w:rPr>
          <w:rFonts w:ascii="Arial" w:hAnsi="Arial" w:cs="Arial"/>
          <w:sz w:val="24"/>
          <w:szCs w:val="24"/>
        </w:rPr>
        <w:t>a</w:t>
      </w:r>
      <w:r w:rsidR="00B907FE">
        <w:rPr>
          <w:rFonts w:ascii="Arial" w:hAnsi="Arial" w:cs="Arial"/>
          <w:sz w:val="24"/>
          <w:szCs w:val="24"/>
        </w:rPr>
        <w:t xml:space="preserve">nd expand the provision at Our Lady of Lourdes Catholic Primary </w:t>
      </w:r>
      <w:r w:rsidR="0043304D">
        <w:rPr>
          <w:rFonts w:ascii="Arial" w:hAnsi="Arial" w:cs="Arial"/>
          <w:sz w:val="24"/>
          <w:szCs w:val="24"/>
        </w:rPr>
        <w:t xml:space="preserve">School. </w:t>
      </w:r>
      <w:r w:rsidR="00AE7DEF">
        <w:rPr>
          <w:rFonts w:ascii="Arial" w:hAnsi="Arial" w:cs="Arial"/>
          <w:sz w:val="24"/>
          <w:szCs w:val="24"/>
        </w:rPr>
        <w:t xml:space="preserve">The consultation ran </w:t>
      </w:r>
      <w:r w:rsidR="001266B3">
        <w:rPr>
          <w:rFonts w:ascii="Arial" w:hAnsi="Arial" w:cs="Arial"/>
          <w:sz w:val="24"/>
          <w:szCs w:val="24"/>
        </w:rPr>
        <w:t>from 21</w:t>
      </w:r>
      <w:r w:rsidR="001266B3" w:rsidRPr="001266B3">
        <w:rPr>
          <w:rFonts w:ascii="Arial" w:hAnsi="Arial" w:cs="Arial"/>
          <w:sz w:val="24"/>
          <w:szCs w:val="24"/>
          <w:vertAlign w:val="superscript"/>
        </w:rPr>
        <w:t>st</w:t>
      </w:r>
      <w:r w:rsidR="001266B3">
        <w:rPr>
          <w:rFonts w:ascii="Arial" w:hAnsi="Arial" w:cs="Arial"/>
          <w:sz w:val="24"/>
          <w:szCs w:val="24"/>
        </w:rPr>
        <w:t xml:space="preserve"> October </w:t>
      </w:r>
      <w:r w:rsidR="00AE56FF">
        <w:rPr>
          <w:rFonts w:ascii="Arial" w:hAnsi="Arial" w:cs="Arial"/>
          <w:sz w:val="24"/>
          <w:szCs w:val="24"/>
        </w:rPr>
        <w:t>to 6</w:t>
      </w:r>
      <w:r w:rsidR="00AE56FF" w:rsidRPr="00AE56FF">
        <w:rPr>
          <w:rFonts w:ascii="Arial" w:hAnsi="Arial" w:cs="Arial"/>
          <w:sz w:val="24"/>
          <w:szCs w:val="24"/>
          <w:vertAlign w:val="superscript"/>
        </w:rPr>
        <w:t>th</w:t>
      </w:r>
      <w:r w:rsidR="00AE56FF">
        <w:rPr>
          <w:rFonts w:ascii="Arial" w:hAnsi="Arial" w:cs="Arial"/>
          <w:sz w:val="24"/>
          <w:szCs w:val="24"/>
        </w:rPr>
        <w:t xml:space="preserve"> December 2019</w:t>
      </w:r>
      <w:r w:rsidR="005F40D9">
        <w:rPr>
          <w:rFonts w:ascii="Arial" w:hAnsi="Arial" w:cs="Arial"/>
          <w:sz w:val="24"/>
          <w:szCs w:val="24"/>
        </w:rPr>
        <w:t xml:space="preserve">. </w:t>
      </w:r>
    </w:p>
    <w:p w14:paraId="2611FB86" w14:textId="1DF10BE7" w:rsidR="008130E6" w:rsidRDefault="00147619">
      <w:pPr>
        <w:rPr>
          <w:rFonts w:ascii="Arial" w:hAnsi="Arial" w:cs="Arial"/>
          <w:sz w:val="24"/>
          <w:szCs w:val="24"/>
        </w:rPr>
      </w:pPr>
      <w:r>
        <w:rPr>
          <w:rFonts w:ascii="Arial" w:hAnsi="Arial" w:cs="Arial"/>
          <w:sz w:val="24"/>
          <w:szCs w:val="24"/>
        </w:rPr>
        <w:lastRenderedPageBreak/>
        <w:t>A range of comments were made during the consultation process</w:t>
      </w:r>
      <w:r w:rsidR="00801F03">
        <w:rPr>
          <w:rFonts w:ascii="Arial" w:hAnsi="Arial" w:cs="Arial"/>
          <w:sz w:val="24"/>
          <w:szCs w:val="24"/>
        </w:rPr>
        <w:t xml:space="preserve"> but t</w:t>
      </w:r>
      <w:r w:rsidR="00FC2608">
        <w:rPr>
          <w:rFonts w:ascii="Arial" w:hAnsi="Arial" w:cs="Arial"/>
          <w:sz w:val="24"/>
          <w:szCs w:val="24"/>
        </w:rPr>
        <w:t xml:space="preserve">here were very few responses in favour of the </w:t>
      </w:r>
      <w:r w:rsidR="00FE7A0F">
        <w:rPr>
          <w:rFonts w:ascii="Arial" w:hAnsi="Arial" w:cs="Arial"/>
          <w:sz w:val="24"/>
          <w:szCs w:val="24"/>
        </w:rPr>
        <w:t xml:space="preserve">proposal to close St Teresa’s </w:t>
      </w:r>
      <w:r w:rsidR="004C1C31">
        <w:rPr>
          <w:rFonts w:ascii="Arial" w:hAnsi="Arial" w:cs="Arial"/>
          <w:sz w:val="24"/>
          <w:szCs w:val="24"/>
        </w:rPr>
        <w:t>Catholic Infants</w:t>
      </w:r>
      <w:r w:rsidR="00404F8F">
        <w:rPr>
          <w:rFonts w:ascii="Arial" w:hAnsi="Arial" w:cs="Arial"/>
          <w:sz w:val="24"/>
          <w:szCs w:val="24"/>
        </w:rPr>
        <w:t xml:space="preserve"> School</w:t>
      </w:r>
      <w:r w:rsidR="004C1C31">
        <w:rPr>
          <w:rFonts w:ascii="Arial" w:hAnsi="Arial" w:cs="Arial"/>
          <w:sz w:val="24"/>
          <w:szCs w:val="24"/>
        </w:rPr>
        <w:t xml:space="preserve"> </w:t>
      </w:r>
      <w:r w:rsidR="00FE7A0F">
        <w:rPr>
          <w:rFonts w:ascii="Arial" w:hAnsi="Arial" w:cs="Arial"/>
          <w:sz w:val="24"/>
          <w:szCs w:val="24"/>
        </w:rPr>
        <w:t xml:space="preserve">and expand Our Lady of Lourdes </w:t>
      </w:r>
      <w:r w:rsidR="004C1C31">
        <w:rPr>
          <w:rFonts w:ascii="Arial" w:hAnsi="Arial" w:cs="Arial"/>
          <w:sz w:val="24"/>
          <w:szCs w:val="24"/>
        </w:rPr>
        <w:t xml:space="preserve">Catholic Primary School. </w:t>
      </w:r>
      <w:r w:rsidR="00A332C3">
        <w:rPr>
          <w:rFonts w:ascii="Arial" w:hAnsi="Arial" w:cs="Arial"/>
          <w:sz w:val="24"/>
          <w:szCs w:val="24"/>
        </w:rPr>
        <w:t xml:space="preserve">There was a great deal of passion from parents and staff of St </w:t>
      </w:r>
      <w:r w:rsidR="00EE77EA">
        <w:rPr>
          <w:rFonts w:ascii="Arial" w:hAnsi="Arial" w:cs="Arial"/>
          <w:sz w:val="24"/>
          <w:szCs w:val="24"/>
        </w:rPr>
        <w:t>T</w:t>
      </w:r>
      <w:r w:rsidR="00A332C3">
        <w:rPr>
          <w:rFonts w:ascii="Arial" w:hAnsi="Arial" w:cs="Arial"/>
          <w:sz w:val="24"/>
          <w:szCs w:val="24"/>
        </w:rPr>
        <w:t>eresa’s for the school to</w:t>
      </w:r>
      <w:r w:rsidR="00EE77EA">
        <w:rPr>
          <w:rFonts w:ascii="Arial" w:hAnsi="Arial" w:cs="Arial"/>
          <w:sz w:val="24"/>
          <w:szCs w:val="24"/>
        </w:rPr>
        <w:t xml:space="preserve"> remain open either as a school in its’ own right or </w:t>
      </w:r>
      <w:r w:rsidR="00404F8F">
        <w:rPr>
          <w:rFonts w:ascii="Arial" w:hAnsi="Arial" w:cs="Arial"/>
          <w:sz w:val="24"/>
          <w:szCs w:val="24"/>
        </w:rPr>
        <w:t xml:space="preserve">as part of Our Lady of Lourdes. There was also a great deal of passion </w:t>
      </w:r>
      <w:r w:rsidR="00686F33">
        <w:rPr>
          <w:rFonts w:ascii="Arial" w:hAnsi="Arial" w:cs="Arial"/>
          <w:sz w:val="24"/>
          <w:szCs w:val="24"/>
        </w:rPr>
        <w:t xml:space="preserve">from parents and staff of Our Lady of Lourdes who felt that the proposal would be detrimental </w:t>
      </w:r>
      <w:r w:rsidR="003D6367">
        <w:rPr>
          <w:rFonts w:ascii="Arial" w:hAnsi="Arial" w:cs="Arial"/>
          <w:sz w:val="24"/>
          <w:szCs w:val="24"/>
        </w:rPr>
        <w:t>to their school and would put jobs</w:t>
      </w:r>
      <w:r w:rsidR="002F061C">
        <w:rPr>
          <w:rFonts w:ascii="Arial" w:hAnsi="Arial" w:cs="Arial"/>
          <w:sz w:val="24"/>
          <w:szCs w:val="24"/>
        </w:rPr>
        <w:t xml:space="preserve">, </w:t>
      </w:r>
      <w:proofErr w:type="gramStart"/>
      <w:r w:rsidR="002F061C">
        <w:rPr>
          <w:rFonts w:ascii="Arial" w:hAnsi="Arial" w:cs="Arial"/>
          <w:sz w:val="24"/>
          <w:szCs w:val="24"/>
        </w:rPr>
        <w:t>finances</w:t>
      </w:r>
      <w:proofErr w:type="gramEnd"/>
      <w:r w:rsidR="002F061C">
        <w:rPr>
          <w:rFonts w:ascii="Arial" w:hAnsi="Arial" w:cs="Arial"/>
          <w:sz w:val="24"/>
          <w:szCs w:val="24"/>
        </w:rPr>
        <w:t xml:space="preserve"> and school standards at risk.</w:t>
      </w:r>
    </w:p>
    <w:p w14:paraId="27DA1C6A" w14:textId="26563697" w:rsidR="00EF5B69" w:rsidRDefault="00EF5B69">
      <w:pPr>
        <w:rPr>
          <w:rFonts w:ascii="Arial" w:hAnsi="Arial" w:cs="Arial"/>
          <w:sz w:val="24"/>
          <w:szCs w:val="24"/>
        </w:rPr>
      </w:pPr>
      <w:r>
        <w:rPr>
          <w:rFonts w:ascii="Arial" w:hAnsi="Arial" w:cs="Arial"/>
          <w:sz w:val="24"/>
          <w:szCs w:val="24"/>
        </w:rPr>
        <w:t xml:space="preserve">Given the significant level of opposition </w:t>
      </w:r>
      <w:r w:rsidR="00A30AA1">
        <w:rPr>
          <w:rFonts w:ascii="Arial" w:hAnsi="Arial" w:cs="Arial"/>
          <w:sz w:val="24"/>
          <w:szCs w:val="24"/>
        </w:rPr>
        <w:t>from staff, parents</w:t>
      </w:r>
      <w:r w:rsidR="00463620">
        <w:rPr>
          <w:rFonts w:ascii="Arial" w:hAnsi="Arial" w:cs="Arial"/>
          <w:sz w:val="24"/>
          <w:szCs w:val="24"/>
        </w:rPr>
        <w:t>,</w:t>
      </w:r>
      <w:r w:rsidR="00A30AA1">
        <w:rPr>
          <w:rFonts w:ascii="Arial" w:hAnsi="Arial" w:cs="Arial"/>
          <w:sz w:val="24"/>
          <w:szCs w:val="24"/>
        </w:rPr>
        <w:t xml:space="preserve"> and governors for the proposal to close St Teresa’s and extend </w:t>
      </w:r>
      <w:r w:rsidR="00057917">
        <w:rPr>
          <w:rFonts w:ascii="Arial" w:hAnsi="Arial" w:cs="Arial"/>
          <w:sz w:val="24"/>
          <w:szCs w:val="24"/>
        </w:rPr>
        <w:t>provision at Our Lady of Lourdes</w:t>
      </w:r>
      <w:r w:rsidR="004B2763">
        <w:rPr>
          <w:rFonts w:ascii="Arial" w:hAnsi="Arial" w:cs="Arial"/>
          <w:sz w:val="24"/>
          <w:szCs w:val="24"/>
        </w:rPr>
        <w:t>,</w:t>
      </w:r>
      <w:r w:rsidR="00057917">
        <w:rPr>
          <w:rFonts w:ascii="Arial" w:hAnsi="Arial" w:cs="Arial"/>
          <w:sz w:val="24"/>
          <w:szCs w:val="24"/>
        </w:rPr>
        <w:t xml:space="preserve"> the </w:t>
      </w:r>
      <w:r w:rsidR="00633823">
        <w:rPr>
          <w:rFonts w:ascii="Arial" w:hAnsi="Arial" w:cs="Arial"/>
          <w:sz w:val="24"/>
          <w:szCs w:val="24"/>
        </w:rPr>
        <w:t xml:space="preserve">recommendation </w:t>
      </w:r>
      <w:r w:rsidR="0047792E">
        <w:rPr>
          <w:rFonts w:ascii="Arial" w:hAnsi="Arial" w:cs="Arial"/>
          <w:sz w:val="24"/>
          <w:szCs w:val="24"/>
        </w:rPr>
        <w:t xml:space="preserve">was that the </w:t>
      </w:r>
      <w:r w:rsidR="00C609B7">
        <w:rPr>
          <w:rFonts w:ascii="Arial" w:hAnsi="Arial" w:cs="Arial"/>
          <w:sz w:val="24"/>
          <w:szCs w:val="24"/>
        </w:rPr>
        <w:t xml:space="preserve">proposal </w:t>
      </w:r>
      <w:r w:rsidR="003B05C9">
        <w:rPr>
          <w:rFonts w:ascii="Arial" w:hAnsi="Arial" w:cs="Arial"/>
          <w:sz w:val="24"/>
          <w:szCs w:val="24"/>
        </w:rPr>
        <w:t>be</w:t>
      </w:r>
      <w:r w:rsidR="00C609B7">
        <w:rPr>
          <w:rFonts w:ascii="Arial" w:hAnsi="Arial" w:cs="Arial"/>
          <w:sz w:val="24"/>
          <w:szCs w:val="24"/>
        </w:rPr>
        <w:t xml:space="preserve"> changed to </w:t>
      </w:r>
      <w:r w:rsidR="003B05C9">
        <w:rPr>
          <w:rFonts w:ascii="Arial" w:hAnsi="Arial" w:cs="Arial"/>
          <w:sz w:val="24"/>
          <w:szCs w:val="24"/>
        </w:rPr>
        <w:t xml:space="preserve">the </w:t>
      </w:r>
      <w:r w:rsidR="00C609B7">
        <w:rPr>
          <w:rFonts w:ascii="Arial" w:hAnsi="Arial" w:cs="Arial"/>
          <w:sz w:val="24"/>
          <w:szCs w:val="24"/>
        </w:rPr>
        <w:t>closure of St Teresa’s Catholic Infant School.</w:t>
      </w:r>
      <w:r w:rsidR="00255BBA">
        <w:rPr>
          <w:rFonts w:ascii="Arial" w:hAnsi="Arial" w:cs="Arial"/>
          <w:sz w:val="24"/>
          <w:szCs w:val="24"/>
        </w:rPr>
        <w:t xml:space="preserve"> </w:t>
      </w:r>
    </w:p>
    <w:p w14:paraId="19F4DA04" w14:textId="562A4F23" w:rsidR="008777BF" w:rsidRDefault="00291189">
      <w:pPr>
        <w:rPr>
          <w:rFonts w:ascii="Arial" w:hAnsi="Arial" w:cs="Arial"/>
          <w:sz w:val="24"/>
          <w:szCs w:val="24"/>
        </w:rPr>
      </w:pPr>
      <w:r w:rsidRPr="00291189">
        <w:rPr>
          <w:rFonts w:ascii="Arial" w:hAnsi="Arial" w:cs="Arial"/>
          <w:sz w:val="24"/>
          <w:szCs w:val="24"/>
        </w:rPr>
        <w:t>At the Cabinet meeting held on the 5</w:t>
      </w:r>
      <w:r w:rsidR="00D07FA0">
        <w:rPr>
          <w:rFonts w:ascii="Arial" w:hAnsi="Arial" w:cs="Arial"/>
          <w:sz w:val="24"/>
          <w:szCs w:val="24"/>
        </w:rPr>
        <w:t>th</w:t>
      </w:r>
      <w:r w:rsidRPr="00291189">
        <w:rPr>
          <w:rFonts w:ascii="Arial" w:hAnsi="Arial" w:cs="Arial"/>
          <w:sz w:val="24"/>
          <w:szCs w:val="24"/>
        </w:rPr>
        <w:t xml:space="preserve"> March 2020, Members agreed to allow St Teresa’s Governors’ further time to provide an alternative financial proposal based on a half form entry from Reception to Year 2. This was presented to Cabinet on 30 July 2020 by the Governing Body who appealed to Cabinet to allow the school to remain open and to operate under a Licensed Deficit Budget Agreement. The Governing Body explained that they had been working hard to develop a robus</w:t>
      </w:r>
      <w:r>
        <w:rPr>
          <w:rFonts w:ascii="Arial" w:hAnsi="Arial" w:cs="Arial"/>
          <w:sz w:val="24"/>
          <w:szCs w:val="24"/>
        </w:rPr>
        <w:t>t</w:t>
      </w:r>
      <w:r w:rsidR="0003274E">
        <w:rPr>
          <w:rFonts w:ascii="Arial" w:hAnsi="Arial" w:cs="Arial"/>
          <w:sz w:val="24"/>
          <w:szCs w:val="24"/>
        </w:rPr>
        <w:t xml:space="preserve"> fina</w:t>
      </w:r>
      <w:r w:rsidR="00CF61EA">
        <w:rPr>
          <w:rFonts w:ascii="Arial" w:hAnsi="Arial" w:cs="Arial"/>
          <w:sz w:val="24"/>
          <w:szCs w:val="24"/>
        </w:rPr>
        <w:t>ncial pla</w:t>
      </w:r>
      <w:r w:rsidR="00254658">
        <w:rPr>
          <w:rFonts w:ascii="Arial" w:hAnsi="Arial" w:cs="Arial"/>
          <w:sz w:val="24"/>
          <w:szCs w:val="24"/>
        </w:rPr>
        <w:t xml:space="preserve">n but the situation with COVID 19 had meant </w:t>
      </w:r>
      <w:r w:rsidR="0058314A">
        <w:rPr>
          <w:rFonts w:ascii="Arial" w:hAnsi="Arial" w:cs="Arial"/>
          <w:sz w:val="24"/>
          <w:szCs w:val="24"/>
        </w:rPr>
        <w:t xml:space="preserve">that they had been unable </w:t>
      </w:r>
      <w:r w:rsidR="00CA7178">
        <w:rPr>
          <w:rFonts w:ascii="Arial" w:hAnsi="Arial" w:cs="Arial"/>
          <w:sz w:val="24"/>
          <w:szCs w:val="24"/>
        </w:rPr>
        <w:t>t</w:t>
      </w:r>
      <w:r w:rsidR="0032595C">
        <w:rPr>
          <w:rFonts w:ascii="Arial" w:hAnsi="Arial" w:cs="Arial"/>
          <w:sz w:val="24"/>
          <w:szCs w:val="24"/>
        </w:rPr>
        <w:t>o</w:t>
      </w:r>
      <w:r w:rsidR="00CA7178">
        <w:rPr>
          <w:rFonts w:ascii="Arial" w:hAnsi="Arial" w:cs="Arial"/>
          <w:sz w:val="24"/>
          <w:szCs w:val="24"/>
        </w:rPr>
        <w:t xml:space="preserve"> promote themselves as much as they would have liked</w:t>
      </w:r>
      <w:r w:rsidR="00274F46">
        <w:rPr>
          <w:rFonts w:ascii="Arial" w:hAnsi="Arial" w:cs="Arial"/>
          <w:sz w:val="24"/>
          <w:szCs w:val="24"/>
        </w:rPr>
        <w:t>. Members agreed to allow the Governing Body more time to provide a financial pla</w:t>
      </w:r>
      <w:r w:rsidR="00164379">
        <w:rPr>
          <w:rFonts w:ascii="Arial" w:hAnsi="Arial" w:cs="Arial"/>
          <w:sz w:val="24"/>
          <w:szCs w:val="24"/>
        </w:rPr>
        <w:t xml:space="preserve">n that provided assurance </w:t>
      </w:r>
      <w:r w:rsidR="00955F30">
        <w:rPr>
          <w:rFonts w:ascii="Arial" w:hAnsi="Arial" w:cs="Arial"/>
          <w:sz w:val="24"/>
          <w:szCs w:val="24"/>
        </w:rPr>
        <w:t>that the school was viable going forward</w:t>
      </w:r>
      <w:r w:rsidR="007920C5">
        <w:rPr>
          <w:rFonts w:ascii="Arial" w:hAnsi="Arial" w:cs="Arial"/>
          <w:sz w:val="24"/>
          <w:szCs w:val="24"/>
        </w:rPr>
        <w:t>.</w:t>
      </w:r>
    </w:p>
    <w:p w14:paraId="777639BC" w14:textId="2522F85D" w:rsidR="007920C5" w:rsidRDefault="007920C5">
      <w:pPr>
        <w:rPr>
          <w:rFonts w:ascii="Arial" w:hAnsi="Arial" w:cs="Arial"/>
          <w:sz w:val="24"/>
          <w:szCs w:val="24"/>
        </w:rPr>
      </w:pPr>
      <w:r>
        <w:rPr>
          <w:rFonts w:ascii="Arial" w:hAnsi="Arial" w:cs="Arial"/>
          <w:sz w:val="24"/>
          <w:szCs w:val="24"/>
        </w:rPr>
        <w:t>The Local Authority has he</w:t>
      </w:r>
      <w:r w:rsidR="002E2791">
        <w:rPr>
          <w:rFonts w:ascii="Arial" w:hAnsi="Arial" w:cs="Arial"/>
          <w:sz w:val="24"/>
          <w:szCs w:val="24"/>
        </w:rPr>
        <w:t>ld termly monitoring meetings</w:t>
      </w:r>
      <w:r w:rsidR="00820BEF">
        <w:rPr>
          <w:rFonts w:ascii="Arial" w:hAnsi="Arial" w:cs="Arial"/>
          <w:sz w:val="24"/>
          <w:szCs w:val="24"/>
        </w:rPr>
        <w:t xml:space="preserve"> to review the financial plan submitted to Members </w:t>
      </w:r>
      <w:r w:rsidR="00567C6A">
        <w:rPr>
          <w:rFonts w:ascii="Arial" w:hAnsi="Arial" w:cs="Arial"/>
          <w:sz w:val="24"/>
          <w:szCs w:val="24"/>
        </w:rPr>
        <w:t xml:space="preserve">with the Governors and Leadership </w:t>
      </w:r>
      <w:r w:rsidR="00C848B7">
        <w:rPr>
          <w:rFonts w:ascii="Arial" w:hAnsi="Arial" w:cs="Arial"/>
          <w:sz w:val="24"/>
          <w:szCs w:val="24"/>
        </w:rPr>
        <w:t>Team of the school</w:t>
      </w:r>
      <w:r w:rsidR="003D2B87">
        <w:rPr>
          <w:rFonts w:ascii="Arial" w:hAnsi="Arial" w:cs="Arial"/>
          <w:sz w:val="24"/>
          <w:szCs w:val="24"/>
        </w:rPr>
        <w:t>.</w:t>
      </w:r>
    </w:p>
    <w:p w14:paraId="6B1AF8A5" w14:textId="02A4BBC6" w:rsidR="003D2B87" w:rsidRPr="00291189" w:rsidRDefault="00463620">
      <w:pPr>
        <w:rPr>
          <w:rFonts w:ascii="Arial" w:hAnsi="Arial" w:cs="Arial"/>
          <w:sz w:val="24"/>
          <w:szCs w:val="24"/>
        </w:rPr>
      </w:pPr>
      <w:r>
        <w:rPr>
          <w:rFonts w:ascii="Arial" w:hAnsi="Arial" w:cs="Arial"/>
          <w:sz w:val="24"/>
          <w:szCs w:val="24"/>
        </w:rPr>
        <w:t xml:space="preserve">The Governing Body came forward in </w:t>
      </w:r>
      <w:r w:rsidR="00D5211D">
        <w:rPr>
          <w:rFonts w:ascii="Arial" w:hAnsi="Arial" w:cs="Arial"/>
          <w:sz w:val="24"/>
          <w:szCs w:val="24"/>
        </w:rPr>
        <w:t>October 2021</w:t>
      </w:r>
      <w:r w:rsidR="00EA7291">
        <w:rPr>
          <w:rFonts w:ascii="Arial" w:hAnsi="Arial" w:cs="Arial"/>
          <w:sz w:val="24"/>
          <w:szCs w:val="24"/>
        </w:rPr>
        <w:t xml:space="preserve"> and having exhausted all options to address the pupil numbers and financial </w:t>
      </w:r>
      <w:r w:rsidR="00F279E9">
        <w:rPr>
          <w:rFonts w:ascii="Arial" w:hAnsi="Arial" w:cs="Arial"/>
          <w:sz w:val="24"/>
          <w:szCs w:val="24"/>
        </w:rPr>
        <w:t xml:space="preserve">situation requested that the Council </w:t>
      </w:r>
      <w:r w:rsidR="008D032E">
        <w:rPr>
          <w:rFonts w:ascii="Arial" w:hAnsi="Arial" w:cs="Arial"/>
          <w:sz w:val="24"/>
          <w:szCs w:val="24"/>
        </w:rPr>
        <w:t>consider</w:t>
      </w:r>
      <w:r w:rsidR="006F7F22">
        <w:rPr>
          <w:rFonts w:ascii="Arial" w:hAnsi="Arial" w:cs="Arial"/>
          <w:sz w:val="24"/>
          <w:szCs w:val="24"/>
        </w:rPr>
        <w:t>ed</w:t>
      </w:r>
      <w:r w:rsidR="008D032E">
        <w:rPr>
          <w:rFonts w:ascii="Arial" w:hAnsi="Arial" w:cs="Arial"/>
          <w:sz w:val="24"/>
          <w:szCs w:val="24"/>
        </w:rPr>
        <w:t xml:space="preserve"> </w:t>
      </w:r>
      <w:r w:rsidR="00C03251">
        <w:rPr>
          <w:rFonts w:ascii="Arial" w:hAnsi="Arial" w:cs="Arial"/>
          <w:sz w:val="24"/>
          <w:szCs w:val="24"/>
        </w:rPr>
        <w:t xml:space="preserve">beginning </w:t>
      </w:r>
      <w:r w:rsidR="008114BF">
        <w:rPr>
          <w:rFonts w:ascii="Arial" w:hAnsi="Arial" w:cs="Arial"/>
          <w:sz w:val="24"/>
          <w:szCs w:val="24"/>
        </w:rPr>
        <w:t xml:space="preserve">formal consultation to close St </w:t>
      </w:r>
      <w:r w:rsidR="006F7F22">
        <w:rPr>
          <w:rFonts w:ascii="Arial" w:hAnsi="Arial" w:cs="Arial"/>
          <w:sz w:val="24"/>
          <w:szCs w:val="24"/>
        </w:rPr>
        <w:t>Teresa’s</w:t>
      </w:r>
      <w:r w:rsidR="00154DD1">
        <w:rPr>
          <w:rFonts w:ascii="Arial" w:hAnsi="Arial" w:cs="Arial"/>
          <w:sz w:val="24"/>
          <w:szCs w:val="24"/>
        </w:rPr>
        <w:t xml:space="preserve"> Catholic Infant School</w:t>
      </w:r>
      <w:r w:rsidR="00BC47E4">
        <w:rPr>
          <w:rFonts w:ascii="Arial" w:hAnsi="Arial" w:cs="Arial"/>
          <w:sz w:val="24"/>
          <w:szCs w:val="24"/>
        </w:rPr>
        <w:t xml:space="preserve">. This was approved by Cabinet </w:t>
      </w:r>
      <w:r w:rsidR="00664520">
        <w:rPr>
          <w:rFonts w:ascii="Arial" w:hAnsi="Arial" w:cs="Arial"/>
          <w:sz w:val="24"/>
          <w:szCs w:val="24"/>
        </w:rPr>
        <w:t xml:space="preserve">on </w:t>
      </w:r>
      <w:r w:rsidR="00785152">
        <w:rPr>
          <w:rFonts w:ascii="Arial" w:hAnsi="Arial" w:cs="Arial"/>
          <w:sz w:val="24"/>
          <w:szCs w:val="24"/>
        </w:rPr>
        <w:t>4</w:t>
      </w:r>
      <w:r w:rsidR="00785152" w:rsidRPr="00785152">
        <w:rPr>
          <w:rFonts w:ascii="Arial" w:hAnsi="Arial" w:cs="Arial"/>
          <w:sz w:val="24"/>
          <w:szCs w:val="24"/>
          <w:vertAlign w:val="superscript"/>
        </w:rPr>
        <w:t>th</w:t>
      </w:r>
      <w:r w:rsidR="00785152">
        <w:rPr>
          <w:rFonts w:ascii="Arial" w:hAnsi="Arial" w:cs="Arial"/>
          <w:sz w:val="24"/>
          <w:szCs w:val="24"/>
        </w:rPr>
        <w:t xml:space="preserve"> November 2021 </w:t>
      </w:r>
      <w:r w:rsidR="00B747D0">
        <w:rPr>
          <w:rFonts w:ascii="Arial" w:hAnsi="Arial" w:cs="Arial"/>
          <w:sz w:val="24"/>
          <w:szCs w:val="24"/>
        </w:rPr>
        <w:t>and</w:t>
      </w:r>
      <w:r w:rsidR="00242C3A">
        <w:rPr>
          <w:rFonts w:ascii="Arial" w:hAnsi="Arial" w:cs="Arial"/>
          <w:sz w:val="24"/>
          <w:szCs w:val="24"/>
        </w:rPr>
        <w:t xml:space="preserve"> stage one of the consultation </w:t>
      </w:r>
      <w:r w:rsidR="00C14720">
        <w:rPr>
          <w:rFonts w:ascii="Arial" w:hAnsi="Arial" w:cs="Arial"/>
          <w:sz w:val="24"/>
          <w:szCs w:val="24"/>
        </w:rPr>
        <w:t xml:space="preserve">process took place </w:t>
      </w:r>
      <w:r w:rsidR="00033D6D">
        <w:rPr>
          <w:rFonts w:ascii="Arial" w:hAnsi="Arial" w:cs="Arial"/>
          <w:sz w:val="24"/>
          <w:szCs w:val="24"/>
        </w:rPr>
        <w:t>from 22</w:t>
      </w:r>
      <w:r w:rsidR="00033D6D" w:rsidRPr="00033D6D">
        <w:rPr>
          <w:rFonts w:ascii="Arial" w:hAnsi="Arial" w:cs="Arial"/>
          <w:sz w:val="24"/>
          <w:szCs w:val="24"/>
          <w:vertAlign w:val="superscript"/>
        </w:rPr>
        <w:t>nd</w:t>
      </w:r>
      <w:r w:rsidR="00033D6D">
        <w:rPr>
          <w:rFonts w:ascii="Arial" w:hAnsi="Arial" w:cs="Arial"/>
          <w:sz w:val="24"/>
          <w:szCs w:val="24"/>
        </w:rPr>
        <w:t xml:space="preserve"> November until 17</w:t>
      </w:r>
      <w:r w:rsidR="00033D6D" w:rsidRPr="00033D6D">
        <w:rPr>
          <w:rFonts w:ascii="Arial" w:hAnsi="Arial" w:cs="Arial"/>
          <w:sz w:val="24"/>
          <w:szCs w:val="24"/>
          <w:vertAlign w:val="superscript"/>
        </w:rPr>
        <w:t>th</w:t>
      </w:r>
      <w:r w:rsidR="00033D6D">
        <w:rPr>
          <w:rFonts w:ascii="Arial" w:hAnsi="Arial" w:cs="Arial"/>
          <w:sz w:val="24"/>
          <w:szCs w:val="24"/>
        </w:rPr>
        <w:t xml:space="preserve"> December 2021.</w:t>
      </w:r>
    </w:p>
    <w:p w14:paraId="37302318" w14:textId="77777777" w:rsidR="008777BF" w:rsidRDefault="008777BF">
      <w:pPr>
        <w:rPr>
          <w:rFonts w:ascii="Arial" w:hAnsi="Arial" w:cs="Arial"/>
          <w:sz w:val="24"/>
          <w:szCs w:val="24"/>
        </w:rPr>
      </w:pPr>
    </w:p>
    <w:p w14:paraId="6F9CDD6D" w14:textId="77777777" w:rsidR="00A14CA9" w:rsidRPr="00E33E60" w:rsidRDefault="00A14CA9">
      <w:pPr>
        <w:rPr>
          <w:rFonts w:ascii="Arial" w:hAnsi="Arial" w:cs="Arial"/>
          <w:b/>
          <w:sz w:val="24"/>
          <w:szCs w:val="24"/>
          <w:u w:val="single"/>
        </w:rPr>
      </w:pPr>
      <w:r w:rsidRPr="00E33E60">
        <w:rPr>
          <w:rFonts w:ascii="Arial" w:hAnsi="Arial" w:cs="Arial"/>
          <w:b/>
          <w:sz w:val="24"/>
          <w:szCs w:val="24"/>
          <w:u w:val="single"/>
        </w:rPr>
        <w:t>Pupil numbers and admissions</w:t>
      </w:r>
    </w:p>
    <w:p w14:paraId="6FE79F19" w14:textId="33593827" w:rsidR="00A14CA9" w:rsidRDefault="00CC4BE0">
      <w:pPr>
        <w:rPr>
          <w:rFonts w:ascii="Arial" w:hAnsi="Arial" w:cs="Arial"/>
          <w:sz w:val="24"/>
          <w:szCs w:val="24"/>
        </w:rPr>
      </w:pPr>
      <w:r>
        <w:rPr>
          <w:rFonts w:ascii="Arial" w:hAnsi="Arial" w:cs="Arial"/>
          <w:sz w:val="24"/>
          <w:szCs w:val="24"/>
        </w:rPr>
        <w:t>St Teresa’s Catholic Infant School</w:t>
      </w:r>
      <w:r w:rsidR="006005EF">
        <w:rPr>
          <w:rFonts w:ascii="Arial" w:hAnsi="Arial" w:cs="Arial"/>
          <w:sz w:val="24"/>
          <w:szCs w:val="24"/>
        </w:rPr>
        <w:t xml:space="preserve"> has a </w:t>
      </w:r>
      <w:r w:rsidR="009F5A79">
        <w:rPr>
          <w:rFonts w:ascii="Arial" w:hAnsi="Arial" w:cs="Arial"/>
          <w:sz w:val="24"/>
          <w:szCs w:val="24"/>
        </w:rPr>
        <w:t xml:space="preserve">planned admission number (PAN) of 30. </w:t>
      </w:r>
      <w:r w:rsidR="004C0988">
        <w:rPr>
          <w:rFonts w:ascii="Arial" w:hAnsi="Arial" w:cs="Arial"/>
          <w:sz w:val="24"/>
          <w:szCs w:val="24"/>
        </w:rPr>
        <w:t>The following table shows pupil numbers at the school since January 2010.</w:t>
      </w:r>
    </w:p>
    <w:tbl>
      <w:tblPr>
        <w:tblStyle w:val="TableGrid"/>
        <w:tblW w:w="0" w:type="auto"/>
        <w:tblLook w:val="04A0" w:firstRow="1" w:lastRow="0" w:firstColumn="1" w:lastColumn="0" w:noHBand="0" w:noVBand="1"/>
      </w:tblPr>
      <w:tblGrid>
        <w:gridCol w:w="1803"/>
        <w:gridCol w:w="1803"/>
        <w:gridCol w:w="1803"/>
        <w:gridCol w:w="1803"/>
        <w:gridCol w:w="1804"/>
      </w:tblGrid>
      <w:tr w:rsidR="00F75625" w14:paraId="5D740903" w14:textId="77777777" w:rsidTr="00F75625">
        <w:tc>
          <w:tcPr>
            <w:tcW w:w="1803" w:type="dxa"/>
          </w:tcPr>
          <w:p w14:paraId="68DEDEDC" w14:textId="6258B031" w:rsidR="00F75625" w:rsidRPr="00EC10AC" w:rsidRDefault="00EC10AC">
            <w:pPr>
              <w:rPr>
                <w:rFonts w:ascii="Arial" w:hAnsi="Arial" w:cs="Arial"/>
                <w:b/>
                <w:sz w:val="24"/>
                <w:szCs w:val="24"/>
              </w:rPr>
            </w:pPr>
            <w:r w:rsidRPr="00EC10AC">
              <w:rPr>
                <w:rFonts w:ascii="Arial" w:hAnsi="Arial" w:cs="Arial"/>
                <w:b/>
                <w:sz w:val="24"/>
                <w:szCs w:val="24"/>
              </w:rPr>
              <w:t>Year</w:t>
            </w:r>
          </w:p>
        </w:tc>
        <w:tc>
          <w:tcPr>
            <w:tcW w:w="1803" w:type="dxa"/>
          </w:tcPr>
          <w:p w14:paraId="49188DB7" w14:textId="33C08069" w:rsidR="00F75625" w:rsidRPr="00EC10AC" w:rsidRDefault="00015EFB" w:rsidP="00015EFB">
            <w:pPr>
              <w:jc w:val="center"/>
              <w:rPr>
                <w:rFonts w:ascii="Arial" w:hAnsi="Arial" w:cs="Arial"/>
                <w:b/>
                <w:sz w:val="24"/>
                <w:szCs w:val="24"/>
              </w:rPr>
            </w:pPr>
            <w:r w:rsidRPr="00EC10AC">
              <w:rPr>
                <w:rFonts w:ascii="Arial" w:hAnsi="Arial" w:cs="Arial"/>
                <w:b/>
                <w:sz w:val="24"/>
                <w:szCs w:val="24"/>
              </w:rPr>
              <w:t>Rec</w:t>
            </w:r>
          </w:p>
        </w:tc>
        <w:tc>
          <w:tcPr>
            <w:tcW w:w="1803" w:type="dxa"/>
          </w:tcPr>
          <w:p w14:paraId="4E017F9E" w14:textId="7448AB5A" w:rsidR="00F75625" w:rsidRPr="00EC10AC" w:rsidRDefault="00015EFB" w:rsidP="00015EFB">
            <w:pPr>
              <w:jc w:val="center"/>
              <w:rPr>
                <w:rFonts w:ascii="Arial" w:hAnsi="Arial" w:cs="Arial"/>
                <w:b/>
                <w:sz w:val="24"/>
                <w:szCs w:val="24"/>
              </w:rPr>
            </w:pPr>
            <w:r w:rsidRPr="00EC10AC">
              <w:rPr>
                <w:rFonts w:ascii="Arial" w:hAnsi="Arial" w:cs="Arial"/>
                <w:b/>
                <w:sz w:val="24"/>
                <w:szCs w:val="24"/>
              </w:rPr>
              <w:t>Y1</w:t>
            </w:r>
          </w:p>
        </w:tc>
        <w:tc>
          <w:tcPr>
            <w:tcW w:w="1803" w:type="dxa"/>
          </w:tcPr>
          <w:p w14:paraId="2A89BDF2" w14:textId="6A559A5E" w:rsidR="00F75625" w:rsidRPr="00EC10AC" w:rsidRDefault="00015EFB" w:rsidP="00015EFB">
            <w:pPr>
              <w:jc w:val="center"/>
              <w:rPr>
                <w:rFonts w:ascii="Arial" w:hAnsi="Arial" w:cs="Arial"/>
                <w:b/>
                <w:sz w:val="24"/>
                <w:szCs w:val="24"/>
              </w:rPr>
            </w:pPr>
            <w:r w:rsidRPr="00EC10AC">
              <w:rPr>
                <w:rFonts w:ascii="Arial" w:hAnsi="Arial" w:cs="Arial"/>
                <w:b/>
                <w:sz w:val="24"/>
                <w:szCs w:val="24"/>
              </w:rPr>
              <w:t>Y2</w:t>
            </w:r>
          </w:p>
        </w:tc>
        <w:tc>
          <w:tcPr>
            <w:tcW w:w="1804" w:type="dxa"/>
          </w:tcPr>
          <w:p w14:paraId="0148B5D3" w14:textId="7E7DCC07" w:rsidR="00F75625" w:rsidRPr="00EC10AC" w:rsidRDefault="00015EFB" w:rsidP="00015EFB">
            <w:pPr>
              <w:jc w:val="center"/>
              <w:rPr>
                <w:rFonts w:ascii="Arial" w:hAnsi="Arial" w:cs="Arial"/>
                <w:b/>
                <w:sz w:val="24"/>
                <w:szCs w:val="24"/>
              </w:rPr>
            </w:pPr>
            <w:r w:rsidRPr="00EC10AC">
              <w:rPr>
                <w:rFonts w:ascii="Arial" w:hAnsi="Arial" w:cs="Arial"/>
                <w:b/>
                <w:sz w:val="24"/>
                <w:szCs w:val="24"/>
              </w:rPr>
              <w:t>Total</w:t>
            </w:r>
          </w:p>
        </w:tc>
      </w:tr>
      <w:tr w:rsidR="00F75625" w14:paraId="660AF8F1" w14:textId="77777777" w:rsidTr="00F75625">
        <w:tc>
          <w:tcPr>
            <w:tcW w:w="1803" w:type="dxa"/>
          </w:tcPr>
          <w:p w14:paraId="478A9C1F" w14:textId="4B03BD28"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2010</w:t>
            </w:r>
          </w:p>
        </w:tc>
        <w:tc>
          <w:tcPr>
            <w:tcW w:w="1803" w:type="dxa"/>
          </w:tcPr>
          <w:p w14:paraId="2B942303" w14:textId="49162841" w:rsidR="00F75625" w:rsidRDefault="00065D6D" w:rsidP="00015EFB">
            <w:pPr>
              <w:jc w:val="center"/>
              <w:rPr>
                <w:rFonts w:ascii="Arial" w:hAnsi="Arial" w:cs="Arial"/>
                <w:sz w:val="24"/>
                <w:szCs w:val="24"/>
              </w:rPr>
            </w:pPr>
            <w:r>
              <w:rPr>
                <w:rFonts w:ascii="Arial" w:hAnsi="Arial" w:cs="Arial"/>
                <w:sz w:val="24"/>
                <w:szCs w:val="24"/>
              </w:rPr>
              <w:t>30</w:t>
            </w:r>
          </w:p>
        </w:tc>
        <w:tc>
          <w:tcPr>
            <w:tcW w:w="1803" w:type="dxa"/>
          </w:tcPr>
          <w:p w14:paraId="6D0FE415" w14:textId="646DC282" w:rsidR="00F75625" w:rsidRDefault="00065D6D" w:rsidP="00015EFB">
            <w:pPr>
              <w:jc w:val="center"/>
              <w:rPr>
                <w:rFonts w:ascii="Arial" w:hAnsi="Arial" w:cs="Arial"/>
                <w:sz w:val="24"/>
                <w:szCs w:val="24"/>
              </w:rPr>
            </w:pPr>
            <w:r>
              <w:rPr>
                <w:rFonts w:ascii="Arial" w:hAnsi="Arial" w:cs="Arial"/>
                <w:sz w:val="24"/>
                <w:szCs w:val="24"/>
              </w:rPr>
              <w:t>30</w:t>
            </w:r>
          </w:p>
        </w:tc>
        <w:tc>
          <w:tcPr>
            <w:tcW w:w="1803" w:type="dxa"/>
          </w:tcPr>
          <w:p w14:paraId="15ADEA19" w14:textId="638B8892" w:rsidR="00F75625" w:rsidRDefault="00065D6D" w:rsidP="00015EFB">
            <w:pPr>
              <w:jc w:val="center"/>
              <w:rPr>
                <w:rFonts w:ascii="Arial" w:hAnsi="Arial" w:cs="Arial"/>
                <w:sz w:val="24"/>
                <w:szCs w:val="24"/>
              </w:rPr>
            </w:pPr>
            <w:r>
              <w:rPr>
                <w:rFonts w:ascii="Arial" w:hAnsi="Arial" w:cs="Arial"/>
                <w:sz w:val="24"/>
                <w:szCs w:val="24"/>
              </w:rPr>
              <w:t>29</w:t>
            </w:r>
          </w:p>
        </w:tc>
        <w:tc>
          <w:tcPr>
            <w:tcW w:w="1804" w:type="dxa"/>
          </w:tcPr>
          <w:p w14:paraId="4BFA8D49" w14:textId="43049BE9" w:rsidR="00F75625" w:rsidRDefault="00065D6D" w:rsidP="00015EFB">
            <w:pPr>
              <w:jc w:val="center"/>
              <w:rPr>
                <w:rFonts w:ascii="Arial" w:hAnsi="Arial" w:cs="Arial"/>
                <w:sz w:val="24"/>
                <w:szCs w:val="24"/>
              </w:rPr>
            </w:pPr>
            <w:r>
              <w:rPr>
                <w:rFonts w:ascii="Arial" w:hAnsi="Arial" w:cs="Arial"/>
                <w:sz w:val="24"/>
                <w:szCs w:val="24"/>
              </w:rPr>
              <w:t>89</w:t>
            </w:r>
          </w:p>
        </w:tc>
      </w:tr>
      <w:tr w:rsidR="00F75625" w14:paraId="5028C6D6" w14:textId="77777777" w:rsidTr="00F75625">
        <w:tc>
          <w:tcPr>
            <w:tcW w:w="1803" w:type="dxa"/>
          </w:tcPr>
          <w:p w14:paraId="4DFD2412" w14:textId="0B42E48E"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2011</w:t>
            </w:r>
          </w:p>
        </w:tc>
        <w:tc>
          <w:tcPr>
            <w:tcW w:w="1803" w:type="dxa"/>
          </w:tcPr>
          <w:p w14:paraId="035D9D4F" w14:textId="3B39DDC1" w:rsidR="00F75625" w:rsidRDefault="00065D6D" w:rsidP="00015EFB">
            <w:pPr>
              <w:jc w:val="center"/>
              <w:rPr>
                <w:rFonts w:ascii="Arial" w:hAnsi="Arial" w:cs="Arial"/>
                <w:sz w:val="24"/>
                <w:szCs w:val="24"/>
              </w:rPr>
            </w:pPr>
            <w:r>
              <w:rPr>
                <w:rFonts w:ascii="Arial" w:hAnsi="Arial" w:cs="Arial"/>
                <w:sz w:val="24"/>
                <w:szCs w:val="24"/>
              </w:rPr>
              <w:t>30</w:t>
            </w:r>
          </w:p>
        </w:tc>
        <w:tc>
          <w:tcPr>
            <w:tcW w:w="1803" w:type="dxa"/>
          </w:tcPr>
          <w:p w14:paraId="3968A037" w14:textId="49F9A3E1" w:rsidR="00F75625" w:rsidRDefault="00065D6D" w:rsidP="00015EFB">
            <w:pPr>
              <w:jc w:val="center"/>
              <w:rPr>
                <w:rFonts w:ascii="Arial" w:hAnsi="Arial" w:cs="Arial"/>
                <w:sz w:val="24"/>
                <w:szCs w:val="24"/>
              </w:rPr>
            </w:pPr>
            <w:r>
              <w:rPr>
                <w:rFonts w:ascii="Arial" w:hAnsi="Arial" w:cs="Arial"/>
                <w:sz w:val="24"/>
                <w:szCs w:val="24"/>
              </w:rPr>
              <w:t>30</w:t>
            </w:r>
          </w:p>
        </w:tc>
        <w:tc>
          <w:tcPr>
            <w:tcW w:w="1803" w:type="dxa"/>
          </w:tcPr>
          <w:p w14:paraId="7DD72083" w14:textId="6402A667" w:rsidR="00F75625" w:rsidRDefault="00065D6D" w:rsidP="00015EFB">
            <w:pPr>
              <w:jc w:val="center"/>
              <w:rPr>
                <w:rFonts w:ascii="Arial" w:hAnsi="Arial" w:cs="Arial"/>
                <w:sz w:val="24"/>
                <w:szCs w:val="24"/>
              </w:rPr>
            </w:pPr>
            <w:r>
              <w:rPr>
                <w:rFonts w:ascii="Arial" w:hAnsi="Arial" w:cs="Arial"/>
                <w:sz w:val="24"/>
                <w:szCs w:val="24"/>
              </w:rPr>
              <w:t>28</w:t>
            </w:r>
          </w:p>
        </w:tc>
        <w:tc>
          <w:tcPr>
            <w:tcW w:w="1804" w:type="dxa"/>
          </w:tcPr>
          <w:p w14:paraId="41074D2E" w14:textId="7C93481C" w:rsidR="00F75625" w:rsidRDefault="00065D6D" w:rsidP="00015EFB">
            <w:pPr>
              <w:jc w:val="center"/>
              <w:rPr>
                <w:rFonts w:ascii="Arial" w:hAnsi="Arial" w:cs="Arial"/>
                <w:sz w:val="24"/>
                <w:szCs w:val="24"/>
              </w:rPr>
            </w:pPr>
            <w:r>
              <w:rPr>
                <w:rFonts w:ascii="Arial" w:hAnsi="Arial" w:cs="Arial"/>
                <w:sz w:val="24"/>
                <w:szCs w:val="24"/>
              </w:rPr>
              <w:t>88</w:t>
            </w:r>
          </w:p>
        </w:tc>
      </w:tr>
      <w:tr w:rsidR="00F75625" w14:paraId="61B9A486" w14:textId="77777777" w:rsidTr="00F75625">
        <w:tc>
          <w:tcPr>
            <w:tcW w:w="1803" w:type="dxa"/>
          </w:tcPr>
          <w:p w14:paraId="4760D383" w14:textId="68F39169"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2012</w:t>
            </w:r>
          </w:p>
        </w:tc>
        <w:tc>
          <w:tcPr>
            <w:tcW w:w="1803" w:type="dxa"/>
          </w:tcPr>
          <w:p w14:paraId="689F2546" w14:textId="3943601D" w:rsidR="00F75625" w:rsidRDefault="00FB0AFA" w:rsidP="00015EFB">
            <w:pPr>
              <w:jc w:val="center"/>
              <w:rPr>
                <w:rFonts w:ascii="Arial" w:hAnsi="Arial" w:cs="Arial"/>
                <w:sz w:val="24"/>
                <w:szCs w:val="24"/>
              </w:rPr>
            </w:pPr>
            <w:r>
              <w:rPr>
                <w:rFonts w:ascii="Arial" w:hAnsi="Arial" w:cs="Arial"/>
                <w:sz w:val="24"/>
                <w:szCs w:val="24"/>
              </w:rPr>
              <w:t>30</w:t>
            </w:r>
          </w:p>
        </w:tc>
        <w:tc>
          <w:tcPr>
            <w:tcW w:w="1803" w:type="dxa"/>
          </w:tcPr>
          <w:p w14:paraId="3C65E2B8" w14:textId="522AD76F" w:rsidR="00F75625" w:rsidRDefault="00FB0AFA" w:rsidP="00015EFB">
            <w:pPr>
              <w:jc w:val="center"/>
              <w:rPr>
                <w:rFonts w:ascii="Arial" w:hAnsi="Arial" w:cs="Arial"/>
                <w:sz w:val="24"/>
                <w:szCs w:val="24"/>
              </w:rPr>
            </w:pPr>
            <w:r>
              <w:rPr>
                <w:rFonts w:ascii="Arial" w:hAnsi="Arial" w:cs="Arial"/>
                <w:sz w:val="24"/>
                <w:szCs w:val="24"/>
              </w:rPr>
              <w:t>30</w:t>
            </w:r>
          </w:p>
        </w:tc>
        <w:tc>
          <w:tcPr>
            <w:tcW w:w="1803" w:type="dxa"/>
          </w:tcPr>
          <w:p w14:paraId="2BB78316" w14:textId="6304D2A0" w:rsidR="00F75625" w:rsidRDefault="00FB0AFA" w:rsidP="00015EFB">
            <w:pPr>
              <w:jc w:val="center"/>
              <w:rPr>
                <w:rFonts w:ascii="Arial" w:hAnsi="Arial" w:cs="Arial"/>
                <w:sz w:val="24"/>
                <w:szCs w:val="24"/>
              </w:rPr>
            </w:pPr>
            <w:r>
              <w:rPr>
                <w:rFonts w:ascii="Arial" w:hAnsi="Arial" w:cs="Arial"/>
                <w:sz w:val="24"/>
                <w:szCs w:val="24"/>
              </w:rPr>
              <w:t>29</w:t>
            </w:r>
          </w:p>
        </w:tc>
        <w:tc>
          <w:tcPr>
            <w:tcW w:w="1804" w:type="dxa"/>
          </w:tcPr>
          <w:p w14:paraId="3A2CBF74" w14:textId="6E12D7BB" w:rsidR="00F75625" w:rsidRDefault="00FB0AFA" w:rsidP="00015EFB">
            <w:pPr>
              <w:jc w:val="center"/>
              <w:rPr>
                <w:rFonts w:ascii="Arial" w:hAnsi="Arial" w:cs="Arial"/>
                <w:sz w:val="24"/>
                <w:szCs w:val="24"/>
              </w:rPr>
            </w:pPr>
            <w:r>
              <w:rPr>
                <w:rFonts w:ascii="Arial" w:hAnsi="Arial" w:cs="Arial"/>
                <w:sz w:val="24"/>
                <w:szCs w:val="24"/>
              </w:rPr>
              <w:t>89</w:t>
            </w:r>
          </w:p>
        </w:tc>
      </w:tr>
      <w:tr w:rsidR="00F75625" w14:paraId="1512DDF9" w14:textId="77777777" w:rsidTr="00F75625">
        <w:tc>
          <w:tcPr>
            <w:tcW w:w="1803" w:type="dxa"/>
          </w:tcPr>
          <w:p w14:paraId="29E98B49" w14:textId="772FED48"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2013</w:t>
            </w:r>
          </w:p>
        </w:tc>
        <w:tc>
          <w:tcPr>
            <w:tcW w:w="1803" w:type="dxa"/>
          </w:tcPr>
          <w:p w14:paraId="7F914ADB" w14:textId="4DA2760D" w:rsidR="00F75625" w:rsidRDefault="00FB0AFA" w:rsidP="00015EFB">
            <w:pPr>
              <w:jc w:val="center"/>
              <w:rPr>
                <w:rFonts w:ascii="Arial" w:hAnsi="Arial" w:cs="Arial"/>
                <w:sz w:val="24"/>
                <w:szCs w:val="24"/>
              </w:rPr>
            </w:pPr>
            <w:r>
              <w:rPr>
                <w:rFonts w:ascii="Arial" w:hAnsi="Arial" w:cs="Arial"/>
                <w:sz w:val="24"/>
                <w:szCs w:val="24"/>
              </w:rPr>
              <w:t>30</w:t>
            </w:r>
          </w:p>
        </w:tc>
        <w:tc>
          <w:tcPr>
            <w:tcW w:w="1803" w:type="dxa"/>
          </w:tcPr>
          <w:p w14:paraId="03F19D83" w14:textId="12883BB4" w:rsidR="00F75625" w:rsidRDefault="00FB0AFA" w:rsidP="00015EFB">
            <w:pPr>
              <w:jc w:val="center"/>
              <w:rPr>
                <w:rFonts w:ascii="Arial" w:hAnsi="Arial" w:cs="Arial"/>
                <w:sz w:val="24"/>
                <w:szCs w:val="24"/>
              </w:rPr>
            </w:pPr>
            <w:r>
              <w:rPr>
                <w:rFonts w:ascii="Arial" w:hAnsi="Arial" w:cs="Arial"/>
                <w:sz w:val="24"/>
                <w:szCs w:val="24"/>
              </w:rPr>
              <w:t>30</w:t>
            </w:r>
          </w:p>
        </w:tc>
        <w:tc>
          <w:tcPr>
            <w:tcW w:w="1803" w:type="dxa"/>
          </w:tcPr>
          <w:p w14:paraId="67345812" w14:textId="0068B38D" w:rsidR="00F75625" w:rsidRDefault="00FB0AFA" w:rsidP="00015EFB">
            <w:pPr>
              <w:jc w:val="center"/>
              <w:rPr>
                <w:rFonts w:ascii="Arial" w:hAnsi="Arial" w:cs="Arial"/>
                <w:sz w:val="24"/>
                <w:szCs w:val="24"/>
              </w:rPr>
            </w:pPr>
            <w:r>
              <w:rPr>
                <w:rFonts w:ascii="Arial" w:hAnsi="Arial" w:cs="Arial"/>
                <w:sz w:val="24"/>
                <w:szCs w:val="24"/>
              </w:rPr>
              <w:t>29</w:t>
            </w:r>
          </w:p>
        </w:tc>
        <w:tc>
          <w:tcPr>
            <w:tcW w:w="1804" w:type="dxa"/>
          </w:tcPr>
          <w:p w14:paraId="5E238E31" w14:textId="2625C0A3" w:rsidR="00F75625" w:rsidRDefault="00FB0AFA" w:rsidP="00015EFB">
            <w:pPr>
              <w:jc w:val="center"/>
              <w:rPr>
                <w:rFonts w:ascii="Arial" w:hAnsi="Arial" w:cs="Arial"/>
                <w:sz w:val="24"/>
                <w:szCs w:val="24"/>
              </w:rPr>
            </w:pPr>
            <w:r>
              <w:rPr>
                <w:rFonts w:ascii="Arial" w:hAnsi="Arial" w:cs="Arial"/>
                <w:sz w:val="24"/>
                <w:szCs w:val="24"/>
              </w:rPr>
              <w:t>89</w:t>
            </w:r>
          </w:p>
        </w:tc>
      </w:tr>
      <w:tr w:rsidR="00F75625" w14:paraId="2B3C5529" w14:textId="77777777" w:rsidTr="00F75625">
        <w:tc>
          <w:tcPr>
            <w:tcW w:w="1803" w:type="dxa"/>
          </w:tcPr>
          <w:p w14:paraId="0FDA49B7" w14:textId="08384BCD"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2014</w:t>
            </w:r>
          </w:p>
        </w:tc>
        <w:tc>
          <w:tcPr>
            <w:tcW w:w="1803" w:type="dxa"/>
          </w:tcPr>
          <w:p w14:paraId="444AA40F" w14:textId="0D62F0FE" w:rsidR="00F75625" w:rsidRDefault="00FB0AFA" w:rsidP="00015EFB">
            <w:pPr>
              <w:jc w:val="center"/>
              <w:rPr>
                <w:rFonts w:ascii="Arial" w:hAnsi="Arial" w:cs="Arial"/>
                <w:sz w:val="24"/>
                <w:szCs w:val="24"/>
              </w:rPr>
            </w:pPr>
            <w:r>
              <w:rPr>
                <w:rFonts w:ascii="Arial" w:hAnsi="Arial" w:cs="Arial"/>
                <w:sz w:val="24"/>
                <w:szCs w:val="24"/>
              </w:rPr>
              <w:t>27</w:t>
            </w:r>
          </w:p>
        </w:tc>
        <w:tc>
          <w:tcPr>
            <w:tcW w:w="1803" w:type="dxa"/>
          </w:tcPr>
          <w:p w14:paraId="7E849E39" w14:textId="247ED202" w:rsidR="00F75625" w:rsidRDefault="00FB0AFA" w:rsidP="00015EFB">
            <w:pPr>
              <w:jc w:val="center"/>
              <w:rPr>
                <w:rFonts w:ascii="Arial" w:hAnsi="Arial" w:cs="Arial"/>
                <w:sz w:val="24"/>
                <w:szCs w:val="24"/>
              </w:rPr>
            </w:pPr>
            <w:r>
              <w:rPr>
                <w:rFonts w:ascii="Arial" w:hAnsi="Arial" w:cs="Arial"/>
                <w:sz w:val="24"/>
                <w:szCs w:val="24"/>
              </w:rPr>
              <w:t>29</w:t>
            </w:r>
          </w:p>
        </w:tc>
        <w:tc>
          <w:tcPr>
            <w:tcW w:w="1803" w:type="dxa"/>
          </w:tcPr>
          <w:p w14:paraId="40B6FB8D" w14:textId="574D11D1" w:rsidR="00F75625" w:rsidRDefault="00FB0AFA" w:rsidP="00015EFB">
            <w:pPr>
              <w:jc w:val="center"/>
              <w:rPr>
                <w:rFonts w:ascii="Arial" w:hAnsi="Arial" w:cs="Arial"/>
                <w:sz w:val="24"/>
                <w:szCs w:val="24"/>
              </w:rPr>
            </w:pPr>
            <w:r>
              <w:rPr>
                <w:rFonts w:ascii="Arial" w:hAnsi="Arial" w:cs="Arial"/>
                <w:sz w:val="24"/>
                <w:szCs w:val="24"/>
              </w:rPr>
              <w:t>31</w:t>
            </w:r>
          </w:p>
        </w:tc>
        <w:tc>
          <w:tcPr>
            <w:tcW w:w="1804" w:type="dxa"/>
          </w:tcPr>
          <w:p w14:paraId="46DD1A07" w14:textId="279EB4C6" w:rsidR="00F75625" w:rsidRDefault="00FB0AFA" w:rsidP="00015EFB">
            <w:pPr>
              <w:jc w:val="center"/>
              <w:rPr>
                <w:rFonts w:ascii="Arial" w:hAnsi="Arial" w:cs="Arial"/>
                <w:sz w:val="24"/>
                <w:szCs w:val="24"/>
              </w:rPr>
            </w:pPr>
            <w:r>
              <w:rPr>
                <w:rFonts w:ascii="Arial" w:hAnsi="Arial" w:cs="Arial"/>
                <w:sz w:val="24"/>
                <w:szCs w:val="24"/>
              </w:rPr>
              <w:t>87</w:t>
            </w:r>
          </w:p>
        </w:tc>
      </w:tr>
      <w:tr w:rsidR="00F75625" w14:paraId="42F5032D" w14:textId="77777777" w:rsidTr="00F75625">
        <w:tc>
          <w:tcPr>
            <w:tcW w:w="1803" w:type="dxa"/>
          </w:tcPr>
          <w:p w14:paraId="449BDED6" w14:textId="7F388C83"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2015</w:t>
            </w:r>
          </w:p>
        </w:tc>
        <w:tc>
          <w:tcPr>
            <w:tcW w:w="1803" w:type="dxa"/>
          </w:tcPr>
          <w:p w14:paraId="2AC08286" w14:textId="593ECCA2" w:rsidR="00F75625" w:rsidRDefault="00866D32" w:rsidP="00015EFB">
            <w:pPr>
              <w:jc w:val="center"/>
              <w:rPr>
                <w:rFonts w:ascii="Arial" w:hAnsi="Arial" w:cs="Arial"/>
                <w:sz w:val="24"/>
                <w:szCs w:val="24"/>
              </w:rPr>
            </w:pPr>
            <w:r>
              <w:rPr>
                <w:rFonts w:ascii="Arial" w:hAnsi="Arial" w:cs="Arial"/>
                <w:sz w:val="24"/>
                <w:szCs w:val="24"/>
              </w:rPr>
              <w:t>30</w:t>
            </w:r>
          </w:p>
        </w:tc>
        <w:tc>
          <w:tcPr>
            <w:tcW w:w="1803" w:type="dxa"/>
          </w:tcPr>
          <w:p w14:paraId="365C0CCC" w14:textId="1E1FFA89" w:rsidR="00F75625" w:rsidRDefault="00866D32" w:rsidP="00015EFB">
            <w:pPr>
              <w:jc w:val="center"/>
              <w:rPr>
                <w:rFonts w:ascii="Arial" w:hAnsi="Arial" w:cs="Arial"/>
                <w:sz w:val="24"/>
                <w:szCs w:val="24"/>
              </w:rPr>
            </w:pPr>
            <w:r>
              <w:rPr>
                <w:rFonts w:ascii="Arial" w:hAnsi="Arial" w:cs="Arial"/>
                <w:sz w:val="24"/>
                <w:szCs w:val="24"/>
              </w:rPr>
              <w:t>28</w:t>
            </w:r>
          </w:p>
        </w:tc>
        <w:tc>
          <w:tcPr>
            <w:tcW w:w="1803" w:type="dxa"/>
          </w:tcPr>
          <w:p w14:paraId="0463B7D8" w14:textId="2E6F91DC" w:rsidR="00F75625" w:rsidRDefault="00866D32" w:rsidP="00015EFB">
            <w:pPr>
              <w:jc w:val="center"/>
              <w:rPr>
                <w:rFonts w:ascii="Arial" w:hAnsi="Arial" w:cs="Arial"/>
                <w:sz w:val="24"/>
                <w:szCs w:val="24"/>
              </w:rPr>
            </w:pPr>
            <w:r>
              <w:rPr>
                <w:rFonts w:ascii="Arial" w:hAnsi="Arial" w:cs="Arial"/>
                <w:sz w:val="24"/>
                <w:szCs w:val="24"/>
              </w:rPr>
              <w:t>26</w:t>
            </w:r>
          </w:p>
        </w:tc>
        <w:tc>
          <w:tcPr>
            <w:tcW w:w="1804" w:type="dxa"/>
          </w:tcPr>
          <w:p w14:paraId="009082C2" w14:textId="4A16350A" w:rsidR="00F75625" w:rsidRDefault="00866D32" w:rsidP="00015EFB">
            <w:pPr>
              <w:jc w:val="center"/>
              <w:rPr>
                <w:rFonts w:ascii="Arial" w:hAnsi="Arial" w:cs="Arial"/>
                <w:sz w:val="24"/>
                <w:szCs w:val="24"/>
              </w:rPr>
            </w:pPr>
            <w:r>
              <w:rPr>
                <w:rFonts w:ascii="Arial" w:hAnsi="Arial" w:cs="Arial"/>
                <w:sz w:val="24"/>
                <w:szCs w:val="24"/>
              </w:rPr>
              <w:t>84</w:t>
            </w:r>
          </w:p>
        </w:tc>
      </w:tr>
      <w:tr w:rsidR="00F75625" w14:paraId="52175C2D" w14:textId="77777777" w:rsidTr="00F75625">
        <w:tc>
          <w:tcPr>
            <w:tcW w:w="1803" w:type="dxa"/>
          </w:tcPr>
          <w:p w14:paraId="4C879FC1" w14:textId="367A1A3D" w:rsidR="00F75625"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2016</w:t>
            </w:r>
          </w:p>
        </w:tc>
        <w:tc>
          <w:tcPr>
            <w:tcW w:w="1803" w:type="dxa"/>
          </w:tcPr>
          <w:p w14:paraId="0A087C38" w14:textId="2AA91650" w:rsidR="00F75625" w:rsidRDefault="00866D32" w:rsidP="00015EFB">
            <w:pPr>
              <w:jc w:val="center"/>
              <w:rPr>
                <w:rFonts w:ascii="Arial" w:hAnsi="Arial" w:cs="Arial"/>
                <w:sz w:val="24"/>
                <w:szCs w:val="24"/>
              </w:rPr>
            </w:pPr>
            <w:r>
              <w:rPr>
                <w:rFonts w:ascii="Arial" w:hAnsi="Arial" w:cs="Arial"/>
                <w:sz w:val="24"/>
                <w:szCs w:val="24"/>
              </w:rPr>
              <w:t>30</w:t>
            </w:r>
          </w:p>
        </w:tc>
        <w:tc>
          <w:tcPr>
            <w:tcW w:w="1803" w:type="dxa"/>
          </w:tcPr>
          <w:p w14:paraId="0292204D" w14:textId="60165DCE" w:rsidR="00F75625" w:rsidRDefault="00866D32" w:rsidP="00015EFB">
            <w:pPr>
              <w:jc w:val="center"/>
              <w:rPr>
                <w:rFonts w:ascii="Arial" w:hAnsi="Arial" w:cs="Arial"/>
                <w:sz w:val="24"/>
                <w:szCs w:val="24"/>
              </w:rPr>
            </w:pPr>
            <w:r>
              <w:rPr>
                <w:rFonts w:ascii="Arial" w:hAnsi="Arial" w:cs="Arial"/>
                <w:sz w:val="24"/>
                <w:szCs w:val="24"/>
              </w:rPr>
              <w:t>31</w:t>
            </w:r>
          </w:p>
        </w:tc>
        <w:tc>
          <w:tcPr>
            <w:tcW w:w="1803" w:type="dxa"/>
          </w:tcPr>
          <w:p w14:paraId="3AEDE70A" w14:textId="514B1C18" w:rsidR="00F75625" w:rsidRDefault="00866D32" w:rsidP="00015EFB">
            <w:pPr>
              <w:jc w:val="center"/>
              <w:rPr>
                <w:rFonts w:ascii="Arial" w:hAnsi="Arial" w:cs="Arial"/>
                <w:sz w:val="24"/>
                <w:szCs w:val="24"/>
              </w:rPr>
            </w:pPr>
            <w:r>
              <w:rPr>
                <w:rFonts w:ascii="Arial" w:hAnsi="Arial" w:cs="Arial"/>
                <w:sz w:val="24"/>
                <w:szCs w:val="24"/>
              </w:rPr>
              <w:t>30</w:t>
            </w:r>
          </w:p>
        </w:tc>
        <w:tc>
          <w:tcPr>
            <w:tcW w:w="1804" w:type="dxa"/>
          </w:tcPr>
          <w:p w14:paraId="53C545E6" w14:textId="0C030D41" w:rsidR="00F75625" w:rsidRDefault="00866D32" w:rsidP="00015EFB">
            <w:pPr>
              <w:jc w:val="center"/>
              <w:rPr>
                <w:rFonts w:ascii="Arial" w:hAnsi="Arial" w:cs="Arial"/>
                <w:sz w:val="24"/>
                <w:szCs w:val="24"/>
              </w:rPr>
            </w:pPr>
            <w:r>
              <w:rPr>
                <w:rFonts w:ascii="Arial" w:hAnsi="Arial" w:cs="Arial"/>
                <w:sz w:val="24"/>
                <w:szCs w:val="24"/>
              </w:rPr>
              <w:t>91</w:t>
            </w:r>
          </w:p>
        </w:tc>
      </w:tr>
      <w:tr w:rsidR="00015EFB" w14:paraId="667C82E3" w14:textId="77777777" w:rsidTr="00F75625">
        <w:tc>
          <w:tcPr>
            <w:tcW w:w="1803" w:type="dxa"/>
          </w:tcPr>
          <w:p w14:paraId="585A5BD3" w14:textId="1BD55EA5" w:rsidR="00015EFB"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2017</w:t>
            </w:r>
          </w:p>
        </w:tc>
        <w:tc>
          <w:tcPr>
            <w:tcW w:w="1803" w:type="dxa"/>
          </w:tcPr>
          <w:p w14:paraId="1D81962E" w14:textId="2ADB906E" w:rsidR="00015EFB" w:rsidRDefault="00866D32" w:rsidP="00015EFB">
            <w:pPr>
              <w:jc w:val="center"/>
              <w:rPr>
                <w:rFonts w:ascii="Arial" w:hAnsi="Arial" w:cs="Arial"/>
                <w:sz w:val="24"/>
                <w:szCs w:val="24"/>
              </w:rPr>
            </w:pPr>
            <w:r>
              <w:rPr>
                <w:rFonts w:ascii="Arial" w:hAnsi="Arial" w:cs="Arial"/>
                <w:sz w:val="24"/>
                <w:szCs w:val="24"/>
              </w:rPr>
              <w:t>26</w:t>
            </w:r>
          </w:p>
        </w:tc>
        <w:tc>
          <w:tcPr>
            <w:tcW w:w="1803" w:type="dxa"/>
          </w:tcPr>
          <w:p w14:paraId="0F6B251A" w14:textId="7F7037C7" w:rsidR="00015EFB" w:rsidRDefault="00866D32" w:rsidP="00015EFB">
            <w:pPr>
              <w:jc w:val="center"/>
              <w:rPr>
                <w:rFonts w:ascii="Arial" w:hAnsi="Arial" w:cs="Arial"/>
                <w:sz w:val="24"/>
                <w:szCs w:val="24"/>
              </w:rPr>
            </w:pPr>
            <w:r>
              <w:rPr>
                <w:rFonts w:ascii="Arial" w:hAnsi="Arial" w:cs="Arial"/>
                <w:sz w:val="24"/>
                <w:szCs w:val="24"/>
              </w:rPr>
              <w:t>29</w:t>
            </w:r>
          </w:p>
        </w:tc>
        <w:tc>
          <w:tcPr>
            <w:tcW w:w="1803" w:type="dxa"/>
          </w:tcPr>
          <w:p w14:paraId="1C7B0760" w14:textId="46AFC5F3" w:rsidR="00015EFB" w:rsidRDefault="00866D32" w:rsidP="00015EFB">
            <w:pPr>
              <w:jc w:val="center"/>
              <w:rPr>
                <w:rFonts w:ascii="Arial" w:hAnsi="Arial" w:cs="Arial"/>
                <w:sz w:val="24"/>
                <w:szCs w:val="24"/>
              </w:rPr>
            </w:pPr>
            <w:r>
              <w:rPr>
                <w:rFonts w:ascii="Arial" w:hAnsi="Arial" w:cs="Arial"/>
                <w:sz w:val="24"/>
                <w:szCs w:val="24"/>
              </w:rPr>
              <w:t>28</w:t>
            </w:r>
          </w:p>
        </w:tc>
        <w:tc>
          <w:tcPr>
            <w:tcW w:w="1804" w:type="dxa"/>
          </w:tcPr>
          <w:p w14:paraId="36D6B8CE" w14:textId="0DF73540" w:rsidR="00015EFB" w:rsidRDefault="00866D32" w:rsidP="00015EFB">
            <w:pPr>
              <w:jc w:val="center"/>
              <w:rPr>
                <w:rFonts w:ascii="Arial" w:hAnsi="Arial" w:cs="Arial"/>
                <w:sz w:val="24"/>
                <w:szCs w:val="24"/>
              </w:rPr>
            </w:pPr>
            <w:r>
              <w:rPr>
                <w:rFonts w:ascii="Arial" w:hAnsi="Arial" w:cs="Arial"/>
                <w:sz w:val="24"/>
                <w:szCs w:val="24"/>
              </w:rPr>
              <w:t>83</w:t>
            </w:r>
          </w:p>
        </w:tc>
      </w:tr>
      <w:tr w:rsidR="00015EFB" w14:paraId="6A3041CB" w14:textId="77777777" w:rsidTr="00F75625">
        <w:tc>
          <w:tcPr>
            <w:tcW w:w="1803" w:type="dxa"/>
          </w:tcPr>
          <w:p w14:paraId="779EB084" w14:textId="695E25E1" w:rsidR="00015EFB" w:rsidRDefault="007E4CE7">
            <w:pPr>
              <w:rPr>
                <w:rFonts w:ascii="Arial" w:hAnsi="Arial" w:cs="Arial"/>
                <w:sz w:val="24"/>
                <w:szCs w:val="24"/>
              </w:rPr>
            </w:pPr>
            <w:r>
              <w:rPr>
                <w:rFonts w:ascii="Arial" w:hAnsi="Arial" w:cs="Arial"/>
                <w:sz w:val="24"/>
                <w:szCs w:val="24"/>
              </w:rPr>
              <w:lastRenderedPageBreak/>
              <w:t xml:space="preserve">January </w:t>
            </w:r>
            <w:r w:rsidR="00015EFB">
              <w:rPr>
                <w:rFonts w:ascii="Arial" w:hAnsi="Arial" w:cs="Arial"/>
                <w:sz w:val="24"/>
                <w:szCs w:val="24"/>
              </w:rPr>
              <w:t>2018</w:t>
            </w:r>
          </w:p>
        </w:tc>
        <w:tc>
          <w:tcPr>
            <w:tcW w:w="1803" w:type="dxa"/>
          </w:tcPr>
          <w:p w14:paraId="1DE6BE87" w14:textId="48207197" w:rsidR="00015EFB" w:rsidRDefault="00866D32" w:rsidP="00015EFB">
            <w:pPr>
              <w:jc w:val="center"/>
              <w:rPr>
                <w:rFonts w:ascii="Arial" w:hAnsi="Arial" w:cs="Arial"/>
                <w:sz w:val="24"/>
                <w:szCs w:val="24"/>
              </w:rPr>
            </w:pPr>
            <w:r>
              <w:rPr>
                <w:rFonts w:ascii="Arial" w:hAnsi="Arial" w:cs="Arial"/>
                <w:sz w:val="24"/>
                <w:szCs w:val="24"/>
              </w:rPr>
              <w:t>20</w:t>
            </w:r>
          </w:p>
        </w:tc>
        <w:tc>
          <w:tcPr>
            <w:tcW w:w="1803" w:type="dxa"/>
          </w:tcPr>
          <w:p w14:paraId="3827FD36" w14:textId="2217864A" w:rsidR="00015EFB" w:rsidRDefault="00866D32" w:rsidP="00015EFB">
            <w:pPr>
              <w:jc w:val="center"/>
              <w:rPr>
                <w:rFonts w:ascii="Arial" w:hAnsi="Arial" w:cs="Arial"/>
                <w:sz w:val="24"/>
                <w:szCs w:val="24"/>
              </w:rPr>
            </w:pPr>
            <w:r>
              <w:rPr>
                <w:rFonts w:ascii="Arial" w:hAnsi="Arial" w:cs="Arial"/>
                <w:sz w:val="24"/>
                <w:szCs w:val="24"/>
              </w:rPr>
              <w:t>21</w:t>
            </w:r>
          </w:p>
        </w:tc>
        <w:tc>
          <w:tcPr>
            <w:tcW w:w="1803" w:type="dxa"/>
          </w:tcPr>
          <w:p w14:paraId="7129D4FC" w14:textId="1C2BD907" w:rsidR="00015EFB" w:rsidRDefault="00866D32" w:rsidP="00015EFB">
            <w:pPr>
              <w:jc w:val="center"/>
              <w:rPr>
                <w:rFonts w:ascii="Arial" w:hAnsi="Arial" w:cs="Arial"/>
                <w:sz w:val="24"/>
                <w:szCs w:val="24"/>
              </w:rPr>
            </w:pPr>
            <w:r>
              <w:rPr>
                <w:rFonts w:ascii="Arial" w:hAnsi="Arial" w:cs="Arial"/>
                <w:sz w:val="24"/>
                <w:szCs w:val="24"/>
              </w:rPr>
              <w:t>25</w:t>
            </w:r>
          </w:p>
        </w:tc>
        <w:tc>
          <w:tcPr>
            <w:tcW w:w="1804" w:type="dxa"/>
          </w:tcPr>
          <w:p w14:paraId="6CDCB59D" w14:textId="628A004F" w:rsidR="00015EFB" w:rsidRDefault="00866D32" w:rsidP="00015EFB">
            <w:pPr>
              <w:jc w:val="center"/>
              <w:rPr>
                <w:rFonts w:ascii="Arial" w:hAnsi="Arial" w:cs="Arial"/>
                <w:sz w:val="24"/>
                <w:szCs w:val="24"/>
              </w:rPr>
            </w:pPr>
            <w:r>
              <w:rPr>
                <w:rFonts w:ascii="Arial" w:hAnsi="Arial" w:cs="Arial"/>
                <w:sz w:val="24"/>
                <w:szCs w:val="24"/>
              </w:rPr>
              <w:t>66</w:t>
            </w:r>
          </w:p>
        </w:tc>
      </w:tr>
      <w:tr w:rsidR="00015EFB" w14:paraId="5FEFC3DD" w14:textId="77777777" w:rsidTr="00F75625">
        <w:tc>
          <w:tcPr>
            <w:tcW w:w="1803" w:type="dxa"/>
          </w:tcPr>
          <w:p w14:paraId="065A363E" w14:textId="323BB517" w:rsidR="00015EFB" w:rsidRDefault="007E4CE7">
            <w:pPr>
              <w:rPr>
                <w:rFonts w:ascii="Arial" w:hAnsi="Arial" w:cs="Arial"/>
                <w:sz w:val="24"/>
                <w:szCs w:val="24"/>
              </w:rPr>
            </w:pPr>
            <w:r>
              <w:rPr>
                <w:rFonts w:ascii="Arial" w:hAnsi="Arial" w:cs="Arial"/>
                <w:sz w:val="24"/>
                <w:szCs w:val="24"/>
              </w:rPr>
              <w:t xml:space="preserve">January </w:t>
            </w:r>
            <w:r w:rsidR="00015EFB">
              <w:rPr>
                <w:rFonts w:ascii="Arial" w:hAnsi="Arial" w:cs="Arial"/>
                <w:sz w:val="24"/>
                <w:szCs w:val="24"/>
              </w:rPr>
              <w:t>2019</w:t>
            </w:r>
          </w:p>
        </w:tc>
        <w:tc>
          <w:tcPr>
            <w:tcW w:w="1803" w:type="dxa"/>
          </w:tcPr>
          <w:p w14:paraId="4DDFAB0F" w14:textId="5F599B5F" w:rsidR="00015EFB" w:rsidRDefault="00866D32" w:rsidP="00015EFB">
            <w:pPr>
              <w:jc w:val="center"/>
              <w:rPr>
                <w:rFonts w:ascii="Arial" w:hAnsi="Arial" w:cs="Arial"/>
                <w:sz w:val="24"/>
                <w:szCs w:val="24"/>
              </w:rPr>
            </w:pPr>
            <w:r>
              <w:rPr>
                <w:rFonts w:ascii="Arial" w:hAnsi="Arial" w:cs="Arial"/>
                <w:sz w:val="24"/>
                <w:szCs w:val="24"/>
              </w:rPr>
              <w:t>18</w:t>
            </w:r>
          </w:p>
        </w:tc>
        <w:tc>
          <w:tcPr>
            <w:tcW w:w="1803" w:type="dxa"/>
          </w:tcPr>
          <w:p w14:paraId="18B243AE" w14:textId="2315FE56" w:rsidR="00015EFB" w:rsidRDefault="00866D32" w:rsidP="00015EFB">
            <w:pPr>
              <w:jc w:val="center"/>
              <w:rPr>
                <w:rFonts w:ascii="Arial" w:hAnsi="Arial" w:cs="Arial"/>
                <w:sz w:val="24"/>
                <w:szCs w:val="24"/>
              </w:rPr>
            </w:pPr>
            <w:r>
              <w:rPr>
                <w:rFonts w:ascii="Arial" w:hAnsi="Arial" w:cs="Arial"/>
                <w:sz w:val="24"/>
                <w:szCs w:val="24"/>
              </w:rPr>
              <w:t>17</w:t>
            </w:r>
          </w:p>
        </w:tc>
        <w:tc>
          <w:tcPr>
            <w:tcW w:w="1803" w:type="dxa"/>
          </w:tcPr>
          <w:p w14:paraId="09DB2CE7" w14:textId="53AEAB2C" w:rsidR="00015EFB" w:rsidRDefault="007E4CE7" w:rsidP="00015EFB">
            <w:pPr>
              <w:jc w:val="center"/>
              <w:rPr>
                <w:rFonts w:ascii="Arial" w:hAnsi="Arial" w:cs="Arial"/>
                <w:sz w:val="24"/>
                <w:szCs w:val="24"/>
              </w:rPr>
            </w:pPr>
            <w:r>
              <w:rPr>
                <w:rFonts w:ascii="Arial" w:hAnsi="Arial" w:cs="Arial"/>
                <w:sz w:val="24"/>
                <w:szCs w:val="24"/>
              </w:rPr>
              <w:t>22</w:t>
            </w:r>
          </w:p>
        </w:tc>
        <w:tc>
          <w:tcPr>
            <w:tcW w:w="1804" w:type="dxa"/>
          </w:tcPr>
          <w:p w14:paraId="3856405B" w14:textId="13BBA56D" w:rsidR="00015EFB" w:rsidRDefault="007E4CE7" w:rsidP="00015EFB">
            <w:pPr>
              <w:jc w:val="center"/>
              <w:rPr>
                <w:rFonts w:ascii="Arial" w:hAnsi="Arial" w:cs="Arial"/>
                <w:sz w:val="24"/>
                <w:szCs w:val="24"/>
              </w:rPr>
            </w:pPr>
            <w:r>
              <w:rPr>
                <w:rFonts w:ascii="Arial" w:hAnsi="Arial" w:cs="Arial"/>
                <w:sz w:val="24"/>
                <w:szCs w:val="24"/>
              </w:rPr>
              <w:t>57</w:t>
            </w:r>
          </w:p>
        </w:tc>
      </w:tr>
      <w:tr w:rsidR="007E4CE7" w14:paraId="2ACF9E8B" w14:textId="77777777" w:rsidTr="00F75625">
        <w:tc>
          <w:tcPr>
            <w:tcW w:w="1803" w:type="dxa"/>
          </w:tcPr>
          <w:p w14:paraId="46F3A78D" w14:textId="03B13234" w:rsidR="007E4CE7" w:rsidRDefault="006519AC">
            <w:pPr>
              <w:rPr>
                <w:rFonts w:ascii="Arial" w:hAnsi="Arial" w:cs="Arial"/>
                <w:sz w:val="24"/>
                <w:szCs w:val="24"/>
              </w:rPr>
            </w:pPr>
            <w:r>
              <w:rPr>
                <w:rFonts w:ascii="Arial" w:hAnsi="Arial" w:cs="Arial"/>
                <w:sz w:val="24"/>
                <w:szCs w:val="24"/>
              </w:rPr>
              <w:t>January 2020</w:t>
            </w:r>
          </w:p>
        </w:tc>
        <w:tc>
          <w:tcPr>
            <w:tcW w:w="1803" w:type="dxa"/>
          </w:tcPr>
          <w:p w14:paraId="0C6F9DE6" w14:textId="6C123321" w:rsidR="007E4CE7" w:rsidRDefault="000A2862" w:rsidP="00015EFB">
            <w:pPr>
              <w:jc w:val="center"/>
              <w:rPr>
                <w:rFonts w:ascii="Arial" w:hAnsi="Arial" w:cs="Arial"/>
                <w:sz w:val="24"/>
                <w:szCs w:val="24"/>
              </w:rPr>
            </w:pPr>
            <w:r>
              <w:rPr>
                <w:rFonts w:ascii="Arial" w:hAnsi="Arial" w:cs="Arial"/>
                <w:sz w:val="24"/>
                <w:szCs w:val="24"/>
              </w:rPr>
              <w:t>17</w:t>
            </w:r>
          </w:p>
        </w:tc>
        <w:tc>
          <w:tcPr>
            <w:tcW w:w="1803" w:type="dxa"/>
          </w:tcPr>
          <w:p w14:paraId="31093395" w14:textId="70DAFC75" w:rsidR="007E4CE7" w:rsidRDefault="000A2862" w:rsidP="00015EFB">
            <w:pPr>
              <w:jc w:val="center"/>
              <w:rPr>
                <w:rFonts w:ascii="Arial" w:hAnsi="Arial" w:cs="Arial"/>
                <w:sz w:val="24"/>
                <w:szCs w:val="24"/>
              </w:rPr>
            </w:pPr>
            <w:r>
              <w:rPr>
                <w:rFonts w:ascii="Arial" w:hAnsi="Arial" w:cs="Arial"/>
                <w:sz w:val="24"/>
                <w:szCs w:val="24"/>
              </w:rPr>
              <w:t>13</w:t>
            </w:r>
          </w:p>
        </w:tc>
        <w:tc>
          <w:tcPr>
            <w:tcW w:w="1803" w:type="dxa"/>
          </w:tcPr>
          <w:p w14:paraId="490CA95B" w14:textId="46D8F331" w:rsidR="007E4CE7" w:rsidRDefault="000A2862" w:rsidP="00015EFB">
            <w:pPr>
              <w:jc w:val="center"/>
              <w:rPr>
                <w:rFonts w:ascii="Arial" w:hAnsi="Arial" w:cs="Arial"/>
                <w:sz w:val="24"/>
                <w:szCs w:val="24"/>
              </w:rPr>
            </w:pPr>
            <w:r>
              <w:rPr>
                <w:rFonts w:ascii="Arial" w:hAnsi="Arial" w:cs="Arial"/>
                <w:sz w:val="24"/>
                <w:szCs w:val="24"/>
              </w:rPr>
              <w:t>18</w:t>
            </w:r>
          </w:p>
        </w:tc>
        <w:tc>
          <w:tcPr>
            <w:tcW w:w="1804" w:type="dxa"/>
          </w:tcPr>
          <w:p w14:paraId="05C9D3D1" w14:textId="0937207D" w:rsidR="007E4CE7" w:rsidRDefault="000A2862" w:rsidP="00015EFB">
            <w:pPr>
              <w:jc w:val="center"/>
              <w:rPr>
                <w:rFonts w:ascii="Arial" w:hAnsi="Arial" w:cs="Arial"/>
                <w:sz w:val="24"/>
                <w:szCs w:val="24"/>
              </w:rPr>
            </w:pPr>
            <w:r>
              <w:rPr>
                <w:rFonts w:ascii="Arial" w:hAnsi="Arial" w:cs="Arial"/>
                <w:sz w:val="24"/>
                <w:szCs w:val="24"/>
              </w:rPr>
              <w:t>48</w:t>
            </w:r>
          </w:p>
        </w:tc>
      </w:tr>
      <w:tr w:rsidR="006519AC" w14:paraId="23020F3A" w14:textId="77777777" w:rsidTr="00F75625">
        <w:tc>
          <w:tcPr>
            <w:tcW w:w="1803" w:type="dxa"/>
          </w:tcPr>
          <w:p w14:paraId="758F0E7D" w14:textId="1B6094D9" w:rsidR="006519AC" w:rsidRDefault="006519AC">
            <w:pPr>
              <w:rPr>
                <w:rFonts w:ascii="Arial" w:hAnsi="Arial" w:cs="Arial"/>
                <w:sz w:val="24"/>
                <w:szCs w:val="24"/>
              </w:rPr>
            </w:pPr>
            <w:r>
              <w:rPr>
                <w:rFonts w:ascii="Arial" w:hAnsi="Arial" w:cs="Arial"/>
                <w:sz w:val="24"/>
                <w:szCs w:val="24"/>
              </w:rPr>
              <w:t>January 2021</w:t>
            </w:r>
          </w:p>
        </w:tc>
        <w:tc>
          <w:tcPr>
            <w:tcW w:w="1803" w:type="dxa"/>
          </w:tcPr>
          <w:p w14:paraId="0C2BC986" w14:textId="0DD4E694" w:rsidR="006519AC" w:rsidRDefault="004F4EDF" w:rsidP="00015EFB">
            <w:pPr>
              <w:jc w:val="center"/>
              <w:rPr>
                <w:rFonts w:ascii="Arial" w:hAnsi="Arial" w:cs="Arial"/>
                <w:sz w:val="24"/>
                <w:szCs w:val="24"/>
              </w:rPr>
            </w:pPr>
            <w:r>
              <w:rPr>
                <w:rFonts w:ascii="Arial" w:hAnsi="Arial" w:cs="Arial"/>
                <w:sz w:val="24"/>
                <w:szCs w:val="24"/>
              </w:rPr>
              <w:t>6</w:t>
            </w:r>
          </w:p>
        </w:tc>
        <w:tc>
          <w:tcPr>
            <w:tcW w:w="1803" w:type="dxa"/>
          </w:tcPr>
          <w:p w14:paraId="06DED3C1" w14:textId="3C3D2FEB" w:rsidR="006519AC" w:rsidRDefault="00E16BCF" w:rsidP="00015EFB">
            <w:pPr>
              <w:jc w:val="center"/>
              <w:rPr>
                <w:rFonts w:ascii="Arial" w:hAnsi="Arial" w:cs="Arial"/>
                <w:sz w:val="24"/>
                <w:szCs w:val="24"/>
              </w:rPr>
            </w:pPr>
            <w:r>
              <w:rPr>
                <w:rFonts w:ascii="Arial" w:hAnsi="Arial" w:cs="Arial"/>
                <w:sz w:val="24"/>
                <w:szCs w:val="24"/>
              </w:rPr>
              <w:t>7</w:t>
            </w:r>
          </w:p>
        </w:tc>
        <w:tc>
          <w:tcPr>
            <w:tcW w:w="1803" w:type="dxa"/>
          </w:tcPr>
          <w:p w14:paraId="2D6E3DD3" w14:textId="24445A85" w:rsidR="006519AC" w:rsidRDefault="00E16BCF" w:rsidP="00015EFB">
            <w:pPr>
              <w:jc w:val="center"/>
              <w:rPr>
                <w:rFonts w:ascii="Arial" w:hAnsi="Arial" w:cs="Arial"/>
                <w:sz w:val="24"/>
                <w:szCs w:val="24"/>
              </w:rPr>
            </w:pPr>
            <w:r>
              <w:rPr>
                <w:rFonts w:ascii="Arial" w:hAnsi="Arial" w:cs="Arial"/>
                <w:sz w:val="24"/>
                <w:szCs w:val="24"/>
              </w:rPr>
              <w:t>11</w:t>
            </w:r>
          </w:p>
        </w:tc>
        <w:tc>
          <w:tcPr>
            <w:tcW w:w="1804" w:type="dxa"/>
          </w:tcPr>
          <w:p w14:paraId="79468FA8" w14:textId="658F52D4" w:rsidR="006519AC" w:rsidRDefault="00E16BCF" w:rsidP="00015EFB">
            <w:pPr>
              <w:jc w:val="center"/>
              <w:rPr>
                <w:rFonts w:ascii="Arial" w:hAnsi="Arial" w:cs="Arial"/>
                <w:sz w:val="24"/>
                <w:szCs w:val="24"/>
              </w:rPr>
            </w:pPr>
            <w:r>
              <w:rPr>
                <w:rFonts w:ascii="Arial" w:hAnsi="Arial" w:cs="Arial"/>
                <w:sz w:val="24"/>
                <w:szCs w:val="24"/>
              </w:rPr>
              <w:t>24</w:t>
            </w:r>
          </w:p>
        </w:tc>
      </w:tr>
      <w:tr w:rsidR="006519AC" w14:paraId="5FA1B938" w14:textId="77777777" w:rsidTr="00F75625">
        <w:tc>
          <w:tcPr>
            <w:tcW w:w="1803" w:type="dxa"/>
          </w:tcPr>
          <w:p w14:paraId="3FC0C56C" w14:textId="6F616E78" w:rsidR="006519AC" w:rsidRDefault="00324A1F">
            <w:pPr>
              <w:rPr>
                <w:rFonts w:ascii="Arial" w:hAnsi="Arial" w:cs="Arial"/>
                <w:sz w:val="24"/>
                <w:szCs w:val="24"/>
              </w:rPr>
            </w:pPr>
            <w:r>
              <w:rPr>
                <w:rFonts w:ascii="Arial" w:hAnsi="Arial" w:cs="Arial"/>
                <w:sz w:val="24"/>
                <w:szCs w:val="24"/>
              </w:rPr>
              <w:t>October 2021</w:t>
            </w:r>
          </w:p>
        </w:tc>
        <w:tc>
          <w:tcPr>
            <w:tcW w:w="1803" w:type="dxa"/>
          </w:tcPr>
          <w:p w14:paraId="61629B7F" w14:textId="603BF262" w:rsidR="006519AC" w:rsidRDefault="00826FEA" w:rsidP="00015EFB">
            <w:pPr>
              <w:jc w:val="center"/>
              <w:rPr>
                <w:rFonts w:ascii="Arial" w:hAnsi="Arial" w:cs="Arial"/>
                <w:sz w:val="24"/>
                <w:szCs w:val="24"/>
              </w:rPr>
            </w:pPr>
            <w:r>
              <w:rPr>
                <w:rFonts w:ascii="Arial" w:hAnsi="Arial" w:cs="Arial"/>
                <w:sz w:val="24"/>
                <w:szCs w:val="24"/>
              </w:rPr>
              <w:t>2</w:t>
            </w:r>
          </w:p>
        </w:tc>
        <w:tc>
          <w:tcPr>
            <w:tcW w:w="1803" w:type="dxa"/>
          </w:tcPr>
          <w:p w14:paraId="1EF43A1F" w14:textId="76CE93F5" w:rsidR="006519AC" w:rsidRDefault="00826FEA" w:rsidP="00015EFB">
            <w:pPr>
              <w:jc w:val="center"/>
              <w:rPr>
                <w:rFonts w:ascii="Arial" w:hAnsi="Arial" w:cs="Arial"/>
                <w:sz w:val="24"/>
                <w:szCs w:val="24"/>
              </w:rPr>
            </w:pPr>
            <w:r>
              <w:rPr>
                <w:rFonts w:ascii="Arial" w:hAnsi="Arial" w:cs="Arial"/>
                <w:sz w:val="24"/>
                <w:szCs w:val="24"/>
              </w:rPr>
              <w:t>6</w:t>
            </w:r>
          </w:p>
        </w:tc>
        <w:tc>
          <w:tcPr>
            <w:tcW w:w="1803" w:type="dxa"/>
          </w:tcPr>
          <w:p w14:paraId="1A6668B8" w14:textId="6E0F0F98" w:rsidR="006519AC" w:rsidRDefault="00826FEA" w:rsidP="00015EFB">
            <w:pPr>
              <w:jc w:val="center"/>
              <w:rPr>
                <w:rFonts w:ascii="Arial" w:hAnsi="Arial" w:cs="Arial"/>
                <w:sz w:val="24"/>
                <w:szCs w:val="24"/>
              </w:rPr>
            </w:pPr>
            <w:r>
              <w:rPr>
                <w:rFonts w:ascii="Arial" w:hAnsi="Arial" w:cs="Arial"/>
                <w:sz w:val="24"/>
                <w:szCs w:val="24"/>
              </w:rPr>
              <w:t>7</w:t>
            </w:r>
          </w:p>
        </w:tc>
        <w:tc>
          <w:tcPr>
            <w:tcW w:w="1804" w:type="dxa"/>
          </w:tcPr>
          <w:p w14:paraId="65CC09D2" w14:textId="7BE8BCE1" w:rsidR="006519AC" w:rsidRDefault="00826FEA" w:rsidP="00015EFB">
            <w:pPr>
              <w:jc w:val="center"/>
              <w:rPr>
                <w:rFonts w:ascii="Arial" w:hAnsi="Arial" w:cs="Arial"/>
                <w:sz w:val="24"/>
                <w:szCs w:val="24"/>
              </w:rPr>
            </w:pPr>
            <w:r>
              <w:rPr>
                <w:rFonts w:ascii="Arial" w:hAnsi="Arial" w:cs="Arial"/>
                <w:sz w:val="24"/>
                <w:szCs w:val="24"/>
              </w:rPr>
              <w:t>15</w:t>
            </w:r>
          </w:p>
        </w:tc>
      </w:tr>
    </w:tbl>
    <w:p w14:paraId="657962D9" w14:textId="44BEB16D" w:rsidR="00CC4BE0" w:rsidRDefault="00CF45FD">
      <w:pPr>
        <w:rPr>
          <w:rFonts w:ascii="Arial" w:hAnsi="Arial" w:cs="Arial"/>
          <w:sz w:val="24"/>
          <w:szCs w:val="24"/>
        </w:rPr>
      </w:pPr>
      <w:r>
        <w:rPr>
          <w:rFonts w:ascii="Arial" w:hAnsi="Arial" w:cs="Arial"/>
          <w:sz w:val="24"/>
          <w:szCs w:val="24"/>
        </w:rPr>
        <w:t>Source: School Census Returns</w:t>
      </w:r>
    </w:p>
    <w:p w14:paraId="62A98AE5" w14:textId="291EB7E5" w:rsidR="0003069F" w:rsidRDefault="0003069F">
      <w:pPr>
        <w:rPr>
          <w:rFonts w:ascii="Arial" w:hAnsi="Arial" w:cs="Arial"/>
          <w:sz w:val="24"/>
          <w:szCs w:val="24"/>
        </w:rPr>
      </w:pPr>
      <w:r>
        <w:rPr>
          <w:rFonts w:ascii="Arial" w:hAnsi="Arial" w:cs="Arial"/>
          <w:sz w:val="24"/>
          <w:szCs w:val="24"/>
        </w:rPr>
        <w:t xml:space="preserve">The school also has a nursery </w:t>
      </w:r>
      <w:r w:rsidR="006072BC">
        <w:rPr>
          <w:rFonts w:ascii="Arial" w:hAnsi="Arial" w:cs="Arial"/>
          <w:sz w:val="24"/>
          <w:szCs w:val="24"/>
        </w:rPr>
        <w:t xml:space="preserve">and there were </w:t>
      </w:r>
      <w:r w:rsidR="00EA0F64">
        <w:rPr>
          <w:rFonts w:ascii="Arial" w:hAnsi="Arial" w:cs="Arial"/>
          <w:sz w:val="24"/>
          <w:szCs w:val="24"/>
        </w:rPr>
        <w:t>5</w:t>
      </w:r>
      <w:r w:rsidR="006072BC">
        <w:rPr>
          <w:rFonts w:ascii="Arial" w:hAnsi="Arial" w:cs="Arial"/>
          <w:sz w:val="24"/>
          <w:szCs w:val="24"/>
        </w:rPr>
        <w:t xml:space="preserve"> pupils on roll </w:t>
      </w:r>
      <w:r w:rsidR="00377260">
        <w:rPr>
          <w:rFonts w:ascii="Arial" w:hAnsi="Arial" w:cs="Arial"/>
          <w:sz w:val="24"/>
          <w:szCs w:val="24"/>
        </w:rPr>
        <w:t>as at October 20</w:t>
      </w:r>
      <w:r w:rsidR="00826FEA">
        <w:rPr>
          <w:rFonts w:ascii="Arial" w:hAnsi="Arial" w:cs="Arial"/>
          <w:sz w:val="24"/>
          <w:szCs w:val="24"/>
        </w:rPr>
        <w:t xml:space="preserve">21 </w:t>
      </w:r>
      <w:r w:rsidR="00377260">
        <w:rPr>
          <w:rFonts w:ascii="Arial" w:hAnsi="Arial" w:cs="Arial"/>
          <w:sz w:val="24"/>
          <w:szCs w:val="24"/>
        </w:rPr>
        <w:t>School Census.</w:t>
      </w:r>
    </w:p>
    <w:p w14:paraId="2306545B" w14:textId="5E2E2C08" w:rsidR="0003069F" w:rsidRDefault="001E31D2">
      <w:pPr>
        <w:rPr>
          <w:rFonts w:ascii="Arial" w:hAnsi="Arial" w:cs="Arial"/>
          <w:sz w:val="24"/>
          <w:szCs w:val="24"/>
        </w:rPr>
      </w:pPr>
      <w:r>
        <w:rPr>
          <w:rFonts w:ascii="Arial" w:hAnsi="Arial" w:cs="Arial"/>
          <w:sz w:val="24"/>
          <w:szCs w:val="24"/>
        </w:rPr>
        <w:t xml:space="preserve">Births in the Southport area </w:t>
      </w:r>
      <w:r w:rsidR="00CA5C6E">
        <w:rPr>
          <w:rFonts w:ascii="Arial" w:hAnsi="Arial" w:cs="Arial"/>
          <w:sz w:val="24"/>
          <w:szCs w:val="24"/>
        </w:rPr>
        <w:t xml:space="preserve">have </w:t>
      </w:r>
      <w:r w:rsidR="00C933BB">
        <w:rPr>
          <w:rFonts w:ascii="Arial" w:hAnsi="Arial" w:cs="Arial"/>
          <w:sz w:val="24"/>
          <w:szCs w:val="24"/>
        </w:rPr>
        <w:t xml:space="preserve">reduced by </w:t>
      </w:r>
      <w:r w:rsidR="00271600">
        <w:rPr>
          <w:rFonts w:ascii="Arial" w:hAnsi="Arial" w:cs="Arial"/>
          <w:sz w:val="24"/>
          <w:szCs w:val="24"/>
        </w:rPr>
        <w:t>25.6</w:t>
      </w:r>
      <w:r w:rsidR="00C933BB">
        <w:rPr>
          <w:rFonts w:ascii="Arial" w:hAnsi="Arial" w:cs="Arial"/>
          <w:sz w:val="24"/>
          <w:szCs w:val="24"/>
        </w:rPr>
        <w:t>% since 2009/10</w:t>
      </w:r>
      <w:r w:rsidR="00A9772D">
        <w:rPr>
          <w:rFonts w:ascii="Arial" w:hAnsi="Arial" w:cs="Arial"/>
          <w:sz w:val="24"/>
          <w:szCs w:val="24"/>
        </w:rPr>
        <w:t>.</w:t>
      </w:r>
    </w:p>
    <w:tbl>
      <w:tblPr>
        <w:tblStyle w:val="TableGrid"/>
        <w:tblW w:w="0" w:type="auto"/>
        <w:tblLook w:val="04A0" w:firstRow="1" w:lastRow="0" w:firstColumn="1" w:lastColumn="0" w:noHBand="0" w:noVBand="1"/>
      </w:tblPr>
      <w:tblGrid>
        <w:gridCol w:w="2122"/>
        <w:gridCol w:w="3260"/>
        <w:gridCol w:w="3634"/>
      </w:tblGrid>
      <w:tr w:rsidR="008261EF" w14:paraId="3B50DAB3" w14:textId="77777777" w:rsidTr="0001382B">
        <w:tc>
          <w:tcPr>
            <w:tcW w:w="2122" w:type="dxa"/>
          </w:tcPr>
          <w:p w14:paraId="1041DDE5" w14:textId="04BA8F8D" w:rsidR="008261EF" w:rsidRDefault="008261EF" w:rsidP="00A64486">
            <w:pPr>
              <w:jc w:val="center"/>
              <w:rPr>
                <w:rFonts w:ascii="Arial" w:hAnsi="Arial" w:cs="Arial"/>
                <w:sz w:val="24"/>
                <w:szCs w:val="24"/>
              </w:rPr>
            </w:pPr>
            <w:r>
              <w:rPr>
                <w:rFonts w:ascii="Arial" w:hAnsi="Arial" w:cs="Arial"/>
                <w:sz w:val="24"/>
                <w:szCs w:val="24"/>
              </w:rPr>
              <w:t>Birth Year</w:t>
            </w:r>
          </w:p>
        </w:tc>
        <w:tc>
          <w:tcPr>
            <w:tcW w:w="3260" w:type="dxa"/>
          </w:tcPr>
          <w:p w14:paraId="746DA744" w14:textId="47959E5B" w:rsidR="008261EF" w:rsidRDefault="00B85390" w:rsidP="00A64486">
            <w:pPr>
              <w:jc w:val="center"/>
              <w:rPr>
                <w:rFonts w:ascii="Arial" w:hAnsi="Arial" w:cs="Arial"/>
                <w:sz w:val="24"/>
                <w:szCs w:val="24"/>
              </w:rPr>
            </w:pPr>
            <w:r>
              <w:rPr>
                <w:rFonts w:ascii="Arial" w:hAnsi="Arial" w:cs="Arial"/>
                <w:sz w:val="24"/>
                <w:szCs w:val="24"/>
              </w:rPr>
              <w:t>Entry into Reception</w:t>
            </w:r>
          </w:p>
        </w:tc>
        <w:tc>
          <w:tcPr>
            <w:tcW w:w="3634" w:type="dxa"/>
          </w:tcPr>
          <w:p w14:paraId="49EA4473" w14:textId="4F53E4B7" w:rsidR="008261EF" w:rsidRDefault="00B85390" w:rsidP="00A64486">
            <w:pPr>
              <w:jc w:val="center"/>
              <w:rPr>
                <w:rFonts w:ascii="Arial" w:hAnsi="Arial" w:cs="Arial"/>
                <w:sz w:val="24"/>
                <w:szCs w:val="24"/>
              </w:rPr>
            </w:pPr>
            <w:r>
              <w:rPr>
                <w:rFonts w:ascii="Arial" w:hAnsi="Arial" w:cs="Arial"/>
                <w:sz w:val="24"/>
                <w:szCs w:val="24"/>
              </w:rPr>
              <w:t>Births in Southport</w:t>
            </w:r>
          </w:p>
        </w:tc>
      </w:tr>
      <w:tr w:rsidR="008261EF" w14:paraId="217609EB" w14:textId="77777777" w:rsidTr="0001382B">
        <w:tc>
          <w:tcPr>
            <w:tcW w:w="2122" w:type="dxa"/>
          </w:tcPr>
          <w:p w14:paraId="27E2E696" w14:textId="3A92C91A" w:rsidR="008261EF" w:rsidRDefault="00AE3618" w:rsidP="00A64486">
            <w:pPr>
              <w:jc w:val="center"/>
              <w:rPr>
                <w:rFonts w:ascii="Arial" w:hAnsi="Arial" w:cs="Arial"/>
                <w:sz w:val="24"/>
                <w:szCs w:val="24"/>
              </w:rPr>
            </w:pPr>
            <w:r>
              <w:rPr>
                <w:rFonts w:ascii="Arial" w:hAnsi="Arial" w:cs="Arial"/>
                <w:sz w:val="24"/>
                <w:szCs w:val="24"/>
              </w:rPr>
              <w:t>2008/09</w:t>
            </w:r>
          </w:p>
        </w:tc>
        <w:tc>
          <w:tcPr>
            <w:tcW w:w="3260" w:type="dxa"/>
          </w:tcPr>
          <w:p w14:paraId="43B0AC15" w14:textId="2823A82B" w:rsidR="008261EF" w:rsidRDefault="00A64486" w:rsidP="00A64486">
            <w:pPr>
              <w:jc w:val="center"/>
              <w:rPr>
                <w:rFonts w:ascii="Arial" w:hAnsi="Arial" w:cs="Arial"/>
                <w:sz w:val="24"/>
                <w:szCs w:val="24"/>
              </w:rPr>
            </w:pPr>
            <w:r>
              <w:rPr>
                <w:rFonts w:ascii="Arial" w:hAnsi="Arial" w:cs="Arial"/>
                <w:sz w:val="24"/>
                <w:szCs w:val="24"/>
              </w:rPr>
              <w:t>2013/14</w:t>
            </w:r>
          </w:p>
        </w:tc>
        <w:tc>
          <w:tcPr>
            <w:tcW w:w="3634" w:type="dxa"/>
          </w:tcPr>
          <w:p w14:paraId="46B4CF00" w14:textId="5B7C81B5" w:rsidR="008261EF" w:rsidRDefault="0001382B" w:rsidP="00A64486">
            <w:pPr>
              <w:jc w:val="center"/>
              <w:rPr>
                <w:rFonts w:ascii="Arial" w:hAnsi="Arial" w:cs="Arial"/>
                <w:sz w:val="24"/>
                <w:szCs w:val="24"/>
              </w:rPr>
            </w:pPr>
            <w:r>
              <w:rPr>
                <w:rFonts w:ascii="Arial" w:hAnsi="Arial" w:cs="Arial"/>
                <w:sz w:val="24"/>
                <w:szCs w:val="24"/>
              </w:rPr>
              <w:t>898</w:t>
            </w:r>
          </w:p>
        </w:tc>
      </w:tr>
      <w:tr w:rsidR="008261EF" w14:paraId="60183BE4" w14:textId="77777777" w:rsidTr="0001382B">
        <w:tc>
          <w:tcPr>
            <w:tcW w:w="2122" w:type="dxa"/>
          </w:tcPr>
          <w:p w14:paraId="48674AD2" w14:textId="3AE17A1B" w:rsidR="008261EF" w:rsidRDefault="00AE3618" w:rsidP="00A64486">
            <w:pPr>
              <w:jc w:val="center"/>
              <w:rPr>
                <w:rFonts w:ascii="Arial" w:hAnsi="Arial" w:cs="Arial"/>
                <w:sz w:val="24"/>
                <w:szCs w:val="24"/>
              </w:rPr>
            </w:pPr>
            <w:r>
              <w:rPr>
                <w:rFonts w:ascii="Arial" w:hAnsi="Arial" w:cs="Arial"/>
                <w:sz w:val="24"/>
                <w:szCs w:val="24"/>
              </w:rPr>
              <w:t>2009/10</w:t>
            </w:r>
          </w:p>
        </w:tc>
        <w:tc>
          <w:tcPr>
            <w:tcW w:w="3260" w:type="dxa"/>
          </w:tcPr>
          <w:p w14:paraId="6E12C59B" w14:textId="289ACCD7" w:rsidR="008261EF" w:rsidRDefault="00A64486" w:rsidP="00A64486">
            <w:pPr>
              <w:jc w:val="center"/>
              <w:rPr>
                <w:rFonts w:ascii="Arial" w:hAnsi="Arial" w:cs="Arial"/>
                <w:sz w:val="24"/>
                <w:szCs w:val="24"/>
              </w:rPr>
            </w:pPr>
            <w:r>
              <w:rPr>
                <w:rFonts w:ascii="Arial" w:hAnsi="Arial" w:cs="Arial"/>
                <w:sz w:val="24"/>
                <w:szCs w:val="24"/>
              </w:rPr>
              <w:t>2014/15</w:t>
            </w:r>
          </w:p>
        </w:tc>
        <w:tc>
          <w:tcPr>
            <w:tcW w:w="3634" w:type="dxa"/>
          </w:tcPr>
          <w:p w14:paraId="3DAE3AF2" w14:textId="404D78D0" w:rsidR="008261EF" w:rsidRDefault="0001382B" w:rsidP="00A64486">
            <w:pPr>
              <w:jc w:val="center"/>
              <w:rPr>
                <w:rFonts w:ascii="Arial" w:hAnsi="Arial" w:cs="Arial"/>
                <w:sz w:val="24"/>
                <w:szCs w:val="24"/>
              </w:rPr>
            </w:pPr>
            <w:r>
              <w:rPr>
                <w:rFonts w:ascii="Arial" w:hAnsi="Arial" w:cs="Arial"/>
                <w:sz w:val="24"/>
                <w:szCs w:val="24"/>
              </w:rPr>
              <w:t>942</w:t>
            </w:r>
          </w:p>
        </w:tc>
      </w:tr>
      <w:tr w:rsidR="008261EF" w14:paraId="1A52B338" w14:textId="77777777" w:rsidTr="0001382B">
        <w:tc>
          <w:tcPr>
            <w:tcW w:w="2122" w:type="dxa"/>
          </w:tcPr>
          <w:p w14:paraId="1CBE7BD6" w14:textId="4627E08F" w:rsidR="008261EF" w:rsidRDefault="00AE3618" w:rsidP="00A64486">
            <w:pPr>
              <w:jc w:val="center"/>
              <w:rPr>
                <w:rFonts w:ascii="Arial" w:hAnsi="Arial" w:cs="Arial"/>
                <w:sz w:val="24"/>
                <w:szCs w:val="24"/>
              </w:rPr>
            </w:pPr>
            <w:r>
              <w:rPr>
                <w:rFonts w:ascii="Arial" w:hAnsi="Arial" w:cs="Arial"/>
                <w:sz w:val="24"/>
                <w:szCs w:val="24"/>
              </w:rPr>
              <w:t>2010/11</w:t>
            </w:r>
          </w:p>
        </w:tc>
        <w:tc>
          <w:tcPr>
            <w:tcW w:w="3260" w:type="dxa"/>
          </w:tcPr>
          <w:p w14:paraId="1E6759D1" w14:textId="7022FADD" w:rsidR="008261EF" w:rsidRDefault="00A64486" w:rsidP="00A64486">
            <w:pPr>
              <w:jc w:val="center"/>
              <w:rPr>
                <w:rFonts w:ascii="Arial" w:hAnsi="Arial" w:cs="Arial"/>
                <w:sz w:val="24"/>
                <w:szCs w:val="24"/>
              </w:rPr>
            </w:pPr>
            <w:r>
              <w:rPr>
                <w:rFonts w:ascii="Arial" w:hAnsi="Arial" w:cs="Arial"/>
                <w:sz w:val="24"/>
                <w:szCs w:val="24"/>
              </w:rPr>
              <w:t>2015/16</w:t>
            </w:r>
          </w:p>
        </w:tc>
        <w:tc>
          <w:tcPr>
            <w:tcW w:w="3634" w:type="dxa"/>
          </w:tcPr>
          <w:p w14:paraId="52A18AB2" w14:textId="5A14D583" w:rsidR="008261EF" w:rsidRDefault="0001382B" w:rsidP="00A64486">
            <w:pPr>
              <w:jc w:val="center"/>
              <w:rPr>
                <w:rFonts w:ascii="Arial" w:hAnsi="Arial" w:cs="Arial"/>
                <w:sz w:val="24"/>
                <w:szCs w:val="24"/>
              </w:rPr>
            </w:pPr>
            <w:r>
              <w:rPr>
                <w:rFonts w:ascii="Arial" w:hAnsi="Arial" w:cs="Arial"/>
                <w:sz w:val="24"/>
                <w:szCs w:val="24"/>
              </w:rPr>
              <w:t>917</w:t>
            </w:r>
          </w:p>
        </w:tc>
      </w:tr>
      <w:tr w:rsidR="008261EF" w14:paraId="33631B1E" w14:textId="77777777" w:rsidTr="0001382B">
        <w:tc>
          <w:tcPr>
            <w:tcW w:w="2122" w:type="dxa"/>
          </w:tcPr>
          <w:p w14:paraId="71B23C0A" w14:textId="11C3B448" w:rsidR="008261EF" w:rsidRDefault="00AE3618" w:rsidP="00A64486">
            <w:pPr>
              <w:jc w:val="center"/>
              <w:rPr>
                <w:rFonts w:ascii="Arial" w:hAnsi="Arial" w:cs="Arial"/>
                <w:sz w:val="24"/>
                <w:szCs w:val="24"/>
              </w:rPr>
            </w:pPr>
            <w:r>
              <w:rPr>
                <w:rFonts w:ascii="Arial" w:hAnsi="Arial" w:cs="Arial"/>
                <w:sz w:val="24"/>
                <w:szCs w:val="24"/>
              </w:rPr>
              <w:t>2011/12</w:t>
            </w:r>
          </w:p>
        </w:tc>
        <w:tc>
          <w:tcPr>
            <w:tcW w:w="3260" w:type="dxa"/>
          </w:tcPr>
          <w:p w14:paraId="7A16ED66" w14:textId="12182706" w:rsidR="008261EF" w:rsidRDefault="00A64486" w:rsidP="00A64486">
            <w:pPr>
              <w:jc w:val="center"/>
              <w:rPr>
                <w:rFonts w:ascii="Arial" w:hAnsi="Arial" w:cs="Arial"/>
                <w:sz w:val="24"/>
                <w:szCs w:val="24"/>
              </w:rPr>
            </w:pPr>
            <w:r>
              <w:rPr>
                <w:rFonts w:ascii="Arial" w:hAnsi="Arial" w:cs="Arial"/>
                <w:sz w:val="24"/>
                <w:szCs w:val="24"/>
              </w:rPr>
              <w:t>2016/17</w:t>
            </w:r>
          </w:p>
        </w:tc>
        <w:tc>
          <w:tcPr>
            <w:tcW w:w="3634" w:type="dxa"/>
          </w:tcPr>
          <w:p w14:paraId="5DB63D86" w14:textId="2D777E0D" w:rsidR="008261EF" w:rsidRDefault="0001382B" w:rsidP="00A64486">
            <w:pPr>
              <w:jc w:val="center"/>
              <w:rPr>
                <w:rFonts w:ascii="Arial" w:hAnsi="Arial" w:cs="Arial"/>
                <w:sz w:val="24"/>
                <w:szCs w:val="24"/>
              </w:rPr>
            </w:pPr>
            <w:r>
              <w:rPr>
                <w:rFonts w:ascii="Arial" w:hAnsi="Arial" w:cs="Arial"/>
                <w:sz w:val="24"/>
                <w:szCs w:val="24"/>
              </w:rPr>
              <w:t>903</w:t>
            </w:r>
          </w:p>
        </w:tc>
      </w:tr>
      <w:tr w:rsidR="008261EF" w14:paraId="7E6AA301" w14:textId="77777777" w:rsidTr="0001382B">
        <w:tc>
          <w:tcPr>
            <w:tcW w:w="2122" w:type="dxa"/>
          </w:tcPr>
          <w:p w14:paraId="7C1414C7" w14:textId="0132CE1C" w:rsidR="008261EF" w:rsidRDefault="00AE3618" w:rsidP="00A64486">
            <w:pPr>
              <w:jc w:val="center"/>
              <w:rPr>
                <w:rFonts w:ascii="Arial" w:hAnsi="Arial" w:cs="Arial"/>
                <w:sz w:val="24"/>
                <w:szCs w:val="24"/>
              </w:rPr>
            </w:pPr>
            <w:r>
              <w:rPr>
                <w:rFonts w:ascii="Arial" w:hAnsi="Arial" w:cs="Arial"/>
                <w:sz w:val="24"/>
                <w:szCs w:val="24"/>
              </w:rPr>
              <w:t>2012/13</w:t>
            </w:r>
          </w:p>
        </w:tc>
        <w:tc>
          <w:tcPr>
            <w:tcW w:w="3260" w:type="dxa"/>
          </w:tcPr>
          <w:p w14:paraId="2AEE5E46" w14:textId="41AC0AB5" w:rsidR="008261EF" w:rsidRDefault="00A64486" w:rsidP="00A64486">
            <w:pPr>
              <w:jc w:val="center"/>
              <w:rPr>
                <w:rFonts w:ascii="Arial" w:hAnsi="Arial" w:cs="Arial"/>
                <w:sz w:val="24"/>
                <w:szCs w:val="24"/>
              </w:rPr>
            </w:pPr>
            <w:r>
              <w:rPr>
                <w:rFonts w:ascii="Arial" w:hAnsi="Arial" w:cs="Arial"/>
                <w:sz w:val="24"/>
                <w:szCs w:val="24"/>
              </w:rPr>
              <w:t>2017/18</w:t>
            </w:r>
          </w:p>
        </w:tc>
        <w:tc>
          <w:tcPr>
            <w:tcW w:w="3634" w:type="dxa"/>
          </w:tcPr>
          <w:p w14:paraId="296E100E" w14:textId="7B3F9661" w:rsidR="008261EF" w:rsidRDefault="0001382B" w:rsidP="00A64486">
            <w:pPr>
              <w:jc w:val="center"/>
              <w:rPr>
                <w:rFonts w:ascii="Arial" w:hAnsi="Arial" w:cs="Arial"/>
                <w:sz w:val="24"/>
                <w:szCs w:val="24"/>
              </w:rPr>
            </w:pPr>
            <w:r>
              <w:rPr>
                <w:rFonts w:ascii="Arial" w:hAnsi="Arial" w:cs="Arial"/>
                <w:sz w:val="24"/>
                <w:szCs w:val="24"/>
              </w:rPr>
              <w:t>893</w:t>
            </w:r>
          </w:p>
        </w:tc>
      </w:tr>
      <w:tr w:rsidR="008261EF" w14:paraId="7EE5BBD9" w14:textId="77777777" w:rsidTr="0001382B">
        <w:tc>
          <w:tcPr>
            <w:tcW w:w="2122" w:type="dxa"/>
          </w:tcPr>
          <w:p w14:paraId="5BFC46DC" w14:textId="4EE4F175" w:rsidR="008261EF" w:rsidRDefault="00AE3618" w:rsidP="00A64486">
            <w:pPr>
              <w:jc w:val="center"/>
              <w:rPr>
                <w:rFonts w:ascii="Arial" w:hAnsi="Arial" w:cs="Arial"/>
                <w:sz w:val="24"/>
                <w:szCs w:val="24"/>
              </w:rPr>
            </w:pPr>
            <w:r>
              <w:rPr>
                <w:rFonts w:ascii="Arial" w:hAnsi="Arial" w:cs="Arial"/>
                <w:sz w:val="24"/>
                <w:szCs w:val="24"/>
              </w:rPr>
              <w:t>2013/14</w:t>
            </w:r>
          </w:p>
        </w:tc>
        <w:tc>
          <w:tcPr>
            <w:tcW w:w="3260" w:type="dxa"/>
          </w:tcPr>
          <w:p w14:paraId="553FCC32" w14:textId="1263A288" w:rsidR="008261EF" w:rsidRDefault="00A64486" w:rsidP="00A64486">
            <w:pPr>
              <w:jc w:val="center"/>
              <w:rPr>
                <w:rFonts w:ascii="Arial" w:hAnsi="Arial" w:cs="Arial"/>
                <w:sz w:val="24"/>
                <w:szCs w:val="24"/>
              </w:rPr>
            </w:pPr>
            <w:r>
              <w:rPr>
                <w:rFonts w:ascii="Arial" w:hAnsi="Arial" w:cs="Arial"/>
                <w:sz w:val="24"/>
                <w:szCs w:val="24"/>
              </w:rPr>
              <w:t>2018/19</w:t>
            </w:r>
          </w:p>
        </w:tc>
        <w:tc>
          <w:tcPr>
            <w:tcW w:w="3634" w:type="dxa"/>
          </w:tcPr>
          <w:p w14:paraId="78375C88" w14:textId="7C8464AE" w:rsidR="008261EF" w:rsidRDefault="0001382B" w:rsidP="00A64486">
            <w:pPr>
              <w:jc w:val="center"/>
              <w:rPr>
                <w:rFonts w:ascii="Arial" w:hAnsi="Arial" w:cs="Arial"/>
                <w:sz w:val="24"/>
                <w:szCs w:val="24"/>
              </w:rPr>
            </w:pPr>
            <w:r>
              <w:rPr>
                <w:rFonts w:ascii="Arial" w:hAnsi="Arial" w:cs="Arial"/>
                <w:sz w:val="24"/>
                <w:szCs w:val="24"/>
              </w:rPr>
              <w:t>878</w:t>
            </w:r>
          </w:p>
        </w:tc>
      </w:tr>
      <w:tr w:rsidR="008261EF" w14:paraId="6FC9933E" w14:textId="77777777" w:rsidTr="0001382B">
        <w:tc>
          <w:tcPr>
            <w:tcW w:w="2122" w:type="dxa"/>
          </w:tcPr>
          <w:p w14:paraId="4E646A25" w14:textId="79166350" w:rsidR="008261EF" w:rsidRDefault="00AE3618" w:rsidP="00A64486">
            <w:pPr>
              <w:jc w:val="center"/>
              <w:rPr>
                <w:rFonts w:ascii="Arial" w:hAnsi="Arial" w:cs="Arial"/>
                <w:sz w:val="24"/>
                <w:szCs w:val="24"/>
              </w:rPr>
            </w:pPr>
            <w:r>
              <w:rPr>
                <w:rFonts w:ascii="Arial" w:hAnsi="Arial" w:cs="Arial"/>
                <w:sz w:val="24"/>
                <w:szCs w:val="24"/>
              </w:rPr>
              <w:t>2014/15</w:t>
            </w:r>
          </w:p>
        </w:tc>
        <w:tc>
          <w:tcPr>
            <w:tcW w:w="3260" w:type="dxa"/>
          </w:tcPr>
          <w:p w14:paraId="06BAF5D6" w14:textId="2FB5460C" w:rsidR="008261EF" w:rsidRDefault="00A64486" w:rsidP="00A64486">
            <w:pPr>
              <w:jc w:val="center"/>
              <w:rPr>
                <w:rFonts w:ascii="Arial" w:hAnsi="Arial" w:cs="Arial"/>
                <w:sz w:val="24"/>
                <w:szCs w:val="24"/>
              </w:rPr>
            </w:pPr>
            <w:r>
              <w:rPr>
                <w:rFonts w:ascii="Arial" w:hAnsi="Arial" w:cs="Arial"/>
                <w:sz w:val="24"/>
                <w:szCs w:val="24"/>
              </w:rPr>
              <w:t>2019/20</w:t>
            </w:r>
          </w:p>
        </w:tc>
        <w:tc>
          <w:tcPr>
            <w:tcW w:w="3634" w:type="dxa"/>
          </w:tcPr>
          <w:p w14:paraId="7D48E015" w14:textId="47F34C1B" w:rsidR="008261EF" w:rsidRDefault="0001382B" w:rsidP="00A64486">
            <w:pPr>
              <w:jc w:val="center"/>
              <w:rPr>
                <w:rFonts w:ascii="Arial" w:hAnsi="Arial" w:cs="Arial"/>
                <w:sz w:val="24"/>
                <w:szCs w:val="24"/>
              </w:rPr>
            </w:pPr>
            <w:r>
              <w:rPr>
                <w:rFonts w:ascii="Arial" w:hAnsi="Arial" w:cs="Arial"/>
                <w:sz w:val="24"/>
                <w:szCs w:val="24"/>
              </w:rPr>
              <w:t>856</w:t>
            </w:r>
          </w:p>
        </w:tc>
      </w:tr>
      <w:tr w:rsidR="00AE3618" w14:paraId="44D03B4F" w14:textId="77777777" w:rsidTr="0001382B">
        <w:tc>
          <w:tcPr>
            <w:tcW w:w="2122" w:type="dxa"/>
          </w:tcPr>
          <w:p w14:paraId="5664A841" w14:textId="316ABCF8" w:rsidR="00AE3618" w:rsidRDefault="00AE3618" w:rsidP="00A64486">
            <w:pPr>
              <w:jc w:val="center"/>
              <w:rPr>
                <w:rFonts w:ascii="Arial" w:hAnsi="Arial" w:cs="Arial"/>
                <w:sz w:val="24"/>
                <w:szCs w:val="24"/>
              </w:rPr>
            </w:pPr>
            <w:r>
              <w:rPr>
                <w:rFonts w:ascii="Arial" w:hAnsi="Arial" w:cs="Arial"/>
                <w:sz w:val="24"/>
                <w:szCs w:val="24"/>
              </w:rPr>
              <w:t>2015/16</w:t>
            </w:r>
          </w:p>
        </w:tc>
        <w:tc>
          <w:tcPr>
            <w:tcW w:w="3260" w:type="dxa"/>
          </w:tcPr>
          <w:p w14:paraId="6E97B7E0" w14:textId="18004CC6" w:rsidR="00AE3618" w:rsidRDefault="00A64486" w:rsidP="00A64486">
            <w:pPr>
              <w:jc w:val="center"/>
              <w:rPr>
                <w:rFonts w:ascii="Arial" w:hAnsi="Arial" w:cs="Arial"/>
                <w:sz w:val="24"/>
                <w:szCs w:val="24"/>
              </w:rPr>
            </w:pPr>
            <w:r>
              <w:rPr>
                <w:rFonts w:ascii="Arial" w:hAnsi="Arial" w:cs="Arial"/>
                <w:sz w:val="24"/>
                <w:szCs w:val="24"/>
              </w:rPr>
              <w:t>2020/21</w:t>
            </w:r>
          </w:p>
        </w:tc>
        <w:tc>
          <w:tcPr>
            <w:tcW w:w="3634" w:type="dxa"/>
          </w:tcPr>
          <w:p w14:paraId="4D760CA7" w14:textId="1BC26055" w:rsidR="00AE3618" w:rsidRDefault="0001382B" w:rsidP="00A64486">
            <w:pPr>
              <w:jc w:val="center"/>
              <w:rPr>
                <w:rFonts w:ascii="Arial" w:hAnsi="Arial" w:cs="Arial"/>
                <w:sz w:val="24"/>
                <w:szCs w:val="24"/>
              </w:rPr>
            </w:pPr>
            <w:r>
              <w:rPr>
                <w:rFonts w:ascii="Arial" w:hAnsi="Arial" w:cs="Arial"/>
                <w:sz w:val="24"/>
                <w:szCs w:val="24"/>
              </w:rPr>
              <w:t>817</w:t>
            </w:r>
          </w:p>
        </w:tc>
      </w:tr>
      <w:tr w:rsidR="00AE3618" w14:paraId="23B6734D" w14:textId="77777777" w:rsidTr="0001382B">
        <w:tc>
          <w:tcPr>
            <w:tcW w:w="2122" w:type="dxa"/>
          </w:tcPr>
          <w:p w14:paraId="2DE08CEE" w14:textId="0DBE9725" w:rsidR="00AE3618" w:rsidRDefault="00AE3618" w:rsidP="00A64486">
            <w:pPr>
              <w:jc w:val="center"/>
              <w:rPr>
                <w:rFonts w:ascii="Arial" w:hAnsi="Arial" w:cs="Arial"/>
                <w:sz w:val="24"/>
                <w:szCs w:val="24"/>
              </w:rPr>
            </w:pPr>
            <w:r>
              <w:rPr>
                <w:rFonts w:ascii="Arial" w:hAnsi="Arial" w:cs="Arial"/>
                <w:sz w:val="24"/>
                <w:szCs w:val="24"/>
              </w:rPr>
              <w:t>2016/17</w:t>
            </w:r>
          </w:p>
        </w:tc>
        <w:tc>
          <w:tcPr>
            <w:tcW w:w="3260" w:type="dxa"/>
          </w:tcPr>
          <w:p w14:paraId="1A8B42DB" w14:textId="42474598" w:rsidR="00AE3618" w:rsidRDefault="00A64486" w:rsidP="00A64486">
            <w:pPr>
              <w:jc w:val="center"/>
              <w:rPr>
                <w:rFonts w:ascii="Arial" w:hAnsi="Arial" w:cs="Arial"/>
                <w:sz w:val="24"/>
                <w:szCs w:val="24"/>
              </w:rPr>
            </w:pPr>
            <w:r>
              <w:rPr>
                <w:rFonts w:ascii="Arial" w:hAnsi="Arial" w:cs="Arial"/>
                <w:sz w:val="24"/>
                <w:szCs w:val="24"/>
              </w:rPr>
              <w:t>2021/22</w:t>
            </w:r>
          </w:p>
        </w:tc>
        <w:tc>
          <w:tcPr>
            <w:tcW w:w="3634" w:type="dxa"/>
          </w:tcPr>
          <w:p w14:paraId="6B908E78" w14:textId="5FD988D3" w:rsidR="00AE3618" w:rsidRDefault="0001382B" w:rsidP="00A64486">
            <w:pPr>
              <w:jc w:val="center"/>
              <w:rPr>
                <w:rFonts w:ascii="Arial" w:hAnsi="Arial" w:cs="Arial"/>
                <w:sz w:val="24"/>
                <w:szCs w:val="24"/>
              </w:rPr>
            </w:pPr>
            <w:r>
              <w:rPr>
                <w:rFonts w:ascii="Arial" w:hAnsi="Arial" w:cs="Arial"/>
                <w:sz w:val="24"/>
                <w:szCs w:val="24"/>
              </w:rPr>
              <w:t>848</w:t>
            </w:r>
          </w:p>
        </w:tc>
      </w:tr>
      <w:tr w:rsidR="00AE3618" w14:paraId="5AFF0B4E" w14:textId="77777777" w:rsidTr="0001382B">
        <w:tc>
          <w:tcPr>
            <w:tcW w:w="2122" w:type="dxa"/>
          </w:tcPr>
          <w:p w14:paraId="72D40310" w14:textId="5CABBD91" w:rsidR="00AE3618" w:rsidRDefault="00AE3618" w:rsidP="00A64486">
            <w:pPr>
              <w:jc w:val="center"/>
              <w:rPr>
                <w:rFonts w:ascii="Arial" w:hAnsi="Arial" w:cs="Arial"/>
                <w:sz w:val="24"/>
                <w:szCs w:val="24"/>
              </w:rPr>
            </w:pPr>
            <w:r>
              <w:rPr>
                <w:rFonts w:ascii="Arial" w:hAnsi="Arial" w:cs="Arial"/>
                <w:sz w:val="24"/>
                <w:szCs w:val="24"/>
              </w:rPr>
              <w:t>2017/18</w:t>
            </w:r>
          </w:p>
        </w:tc>
        <w:tc>
          <w:tcPr>
            <w:tcW w:w="3260" w:type="dxa"/>
          </w:tcPr>
          <w:p w14:paraId="4A865FF1" w14:textId="30E940AF" w:rsidR="00AE3618" w:rsidRDefault="00A64486" w:rsidP="00A64486">
            <w:pPr>
              <w:jc w:val="center"/>
              <w:rPr>
                <w:rFonts w:ascii="Arial" w:hAnsi="Arial" w:cs="Arial"/>
                <w:sz w:val="24"/>
                <w:szCs w:val="24"/>
              </w:rPr>
            </w:pPr>
            <w:r>
              <w:rPr>
                <w:rFonts w:ascii="Arial" w:hAnsi="Arial" w:cs="Arial"/>
                <w:sz w:val="24"/>
                <w:szCs w:val="24"/>
              </w:rPr>
              <w:t>2022/23</w:t>
            </w:r>
          </w:p>
        </w:tc>
        <w:tc>
          <w:tcPr>
            <w:tcW w:w="3634" w:type="dxa"/>
          </w:tcPr>
          <w:p w14:paraId="201B8661" w14:textId="459A4445" w:rsidR="00AE3618" w:rsidRDefault="0001382B" w:rsidP="00A64486">
            <w:pPr>
              <w:jc w:val="center"/>
              <w:rPr>
                <w:rFonts w:ascii="Arial" w:hAnsi="Arial" w:cs="Arial"/>
                <w:sz w:val="24"/>
                <w:szCs w:val="24"/>
              </w:rPr>
            </w:pPr>
            <w:r>
              <w:rPr>
                <w:rFonts w:ascii="Arial" w:hAnsi="Arial" w:cs="Arial"/>
                <w:sz w:val="24"/>
                <w:szCs w:val="24"/>
              </w:rPr>
              <w:t>801</w:t>
            </w:r>
          </w:p>
        </w:tc>
      </w:tr>
      <w:tr w:rsidR="00936C99" w14:paraId="39BF2C6D" w14:textId="77777777" w:rsidTr="0001382B">
        <w:tc>
          <w:tcPr>
            <w:tcW w:w="2122" w:type="dxa"/>
          </w:tcPr>
          <w:p w14:paraId="3A5D8E1D" w14:textId="6A22C82B" w:rsidR="00936C99" w:rsidRDefault="00936C99" w:rsidP="00A64486">
            <w:pPr>
              <w:jc w:val="center"/>
              <w:rPr>
                <w:rFonts w:ascii="Arial" w:hAnsi="Arial" w:cs="Arial"/>
                <w:sz w:val="24"/>
                <w:szCs w:val="24"/>
              </w:rPr>
            </w:pPr>
            <w:r>
              <w:rPr>
                <w:rFonts w:ascii="Arial" w:hAnsi="Arial" w:cs="Arial"/>
                <w:sz w:val="24"/>
                <w:szCs w:val="24"/>
              </w:rPr>
              <w:t>2018/19</w:t>
            </w:r>
          </w:p>
        </w:tc>
        <w:tc>
          <w:tcPr>
            <w:tcW w:w="3260" w:type="dxa"/>
          </w:tcPr>
          <w:p w14:paraId="3221D497" w14:textId="65458E60" w:rsidR="00936C99" w:rsidRDefault="00936C99" w:rsidP="00A64486">
            <w:pPr>
              <w:jc w:val="center"/>
              <w:rPr>
                <w:rFonts w:ascii="Arial" w:hAnsi="Arial" w:cs="Arial"/>
                <w:sz w:val="24"/>
                <w:szCs w:val="24"/>
              </w:rPr>
            </w:pPr>
            <w:r>
              <w:rPr>
                <w:rFonts w:ascii="Arial" w:hAnsi="Arial" w:cs="Arial"/>
                <w:sz w:val="24"/>
                <w:szCs w:val="24"/>
              </w:rPr>
              <w:t>2023/24</w:t>
            </w:r>
          </w:p>
        </w:tc>
        <w:tc>
          <w:tcPr>
            <w:tcW w:w="3634" w:type="dxa"/>
          </w:tcPr>
          <w:p w14:paraId="56E56777" w14:textId="1FE6EDB5" w:rsidR="00936C99" w:rsidRDefault="00936C99" w:rsidP="00A64486">
            <w:pPr>
              <w:jc w:val="center"/>
              <w:rPr>
                <w:rFonts w:ascii="Arial" w:hAnsi="Arial" w:cs="Arial"/>
                <w:sz w:val="24"/>
                <w:szCs w:val="24"/>
              </w:rPr>
            </w:pPr>
            <w:r>
              <w:rPr>
                <w:rFonts w:ascii="Arial" w:hAnsi="Arial" w:cs="Arial"/>
                <w:sz w:val="24"/>
                <w:szCs w:val="24"/>
              </w:rPr>
              <w:t>722</w:t>
            </w:r>
          </w:p>
        </w:tc>
      </w:tr>
      <w:tr w:rsidR="00936C99" w14:paraId="5DEDEBA6" w14:textId="77777777" w:rsidTr="0001382B">
        <w:tc>
          <w:tcPr>
            <w:tcW w:w="2122" w:type="dxa"/>
          </w:tcPr>
          <w:p w14:paraId="7C09B289" w14:textId="27449F1E" w:rsidR="00936C99" w:rsidRDefault="00936C99" w:rsidP="00A64486">
            <w:pPr>
              <w:jc w:val="center"/>
              <w:rPr>
                <w:rFonts w:ascii="Arial" w:hAnsi="Arial" w:cs="Arial"/>
                <w:sz w:val="24"/>
                <w:szCs w:val="24"/>
              </w:rPr>
            </w:pPr>
            <w:r>
              <w:rPr>
                <w:rFonts w:ascii="Arial" w:hAnsi="Arial" w:cs="Arial"/>
                <w:sz w:val="24"/>
                <w:szCs w:val="24"/>
              </w:rPr>
              <w:t>2019/20</w:t>
            </w:r>
          </w:p>
        </w:tc>
        <w:tc>
          <w:tcPr>
            <w:tcW w:w="3260" w:type="dxa"/>
          </w:tcPr>
          <w:p w14:paraId="1B132B88" w14:textId="264D4F6A" w:rsidR="00936C99" w:rsidRDefault="00936C99" w:rsidP="00A64486">
            <w:pPr>
              <w:jc w:val="center"/>
              <w:rPr>
                <w:rFonts w:ascii="Arial" w:hAnsi="Arial" w:cs="Arial"/>
                <w:sz w:val="24"/>
                <w:szCs w:val="24"/>
              </w:rPr>
            </w:pPr>
            <w:r>
              <w:rPr>
                <w:rFonts w:ascii="Arial" w:hAnsi="Arial" w:cs="Arial"/>
                <w:sz w:val="24"/>
                <w:szCs w:val="24"/>
              </w:rPr>
              <w:t>2024/25</w:t>
            </w:r>
          </w:p>
        </w:tc>
        <w:tc>
          <w:tcPr>
            <w:tcW w:w="3634" w:type="dxa"/>
          </w:tcPr>
          <w:p w14:paraId="4979BA53" w14:textId="7D5C9C12" w:rsidR="00936C99" w:rsidRDefault="00936C99" w:rsidP="00A64486">
            <w:pPr>
              <w:jc w:val="center"/>
              <w:rPr>
                <w:rFonts w:ascii="Arial" w:hAnsi="Arial" w:cs="Arial"/>
                <w:sz w:val="24"/>
                <w:szCs w:val="24"/>
              </w:rPr>
            </w:pPr>
            <w:r>
              <w:rPr>
                <w:rFonts w:ascii="Arial" w:hAnsi="Arial" w:cs="Arial"/>
                <w:sz w:val="24"/>
                <w:szCs w:val="24"/>
              </w:rPr>
              <w:t>701</w:t>
            </w:r>
          </w:p>
        </w:tc>
      </w:tr>
    </w:tbl>
    <w:p w14:paraId="0CDE4BB9" w14:textId="470BB413" w:rsidR="003F3660" w:rsidRDefault="003F3660">
      <w:pPr>
        <w:rPr>
          <w:rFonts w:ascii="Arial" w:hAnsi="Arial" w:cs="Arial"/>
          <w:sz w:val="24"/>
          <w:szCs w:val="24"/>
        </w:rPr>
      </w:pPr>
    </w:p>
    <w:p w14:paraId="23CF6FB4" w14:textId="52B03EB7" w:rsidR="00A14CA9" w:rsidRPr="00E33E60" w:rsidRDefault="00A14CA9">
      <w:pPr>
        <w:rPr>
          <w:rFonts w:ascii="Arial" w:hAnsi="Arial" w:cs="Arial"/>
          <w:b/>
          <w:sz w:val="24"/>
          <w:szCs w:val="24"/>
          <w:u w:val="single"/>
        </w:rPr>
      </w:pPr>
      <w:r w:rsidRPr="00E33E60">
        <w:rPr>
          <w:rFonts w:ascii="Arial" w:hAnsi="Arial" w:cs="Arial"/>
          <w:b/>
          <w:sz w:val="24"/>
          <w:szCs w:val="24"/>
          <w:u w:val="single"/>
        </w:rPr>
        <w:t>Displaced pupils</w:t>
      </w:r>
    </w:p>
    <w:p w14:paraId="4636F565" w14:textId="21D8F730" w:rsidR="008C2743" w:rsidRDefault="008C2743" w:rsidP="008C2743">
      <w:pPr>
        <w:rPr>
          <w:rFonts w:ascii="Arial" w:hAnsi="Arial" w:cs="Arial"/>
          <w:sz w:val="24"/>
          <w:szCs w:val="24"/>
        </w:rPr>
      </w:pPr>
      <w:r>
        <w:rPr>
          <w:rFonts w:ascii="Arial" w:hAnsi="Arial" w:cs="Arial"/>
          <w:sz w:val="24"/>
          <w:szCs w:val="24"/>
        </w:rPr>
        <w:t>Pupils presently attending St Teresa’s Catholic Infant School will, if their parents wish, transfer automatically to Our Lady of Lourdes Catholic Primary School at the closure of their school or, in appropriate cases be offered places at other Catholic Primary Schools in accordance with parental preference. Admission may also be sought at other schools where places are available.</w:t>
      </w:r>
      <w:r w:rsidR="00AC5406">
        <w:rPr>
          <w:rFonts w:ascii="Arial" w:hAnsi="Arial" w:cs="Arial"/>
          <w:sz w:val="24"/>
          <w:szCs w:val="24"/>
        </w:rPr>
        <w:t xml:space="preserve"> </w:t>
      </w:r>
      <w:r w:rsidR="00D16E24">
        <w:rPr>
          <w:rFonts w:ascii="Arial" w:hAnsi="Arial" w:cs="Arial"/>
          <w:sz w:val="24"/>
          <w:szCs w:val="24"/>
        </w:rPr>
        <w:t xml:space="preserve">The school has no </w:t>
      </w:r>
      <w:r w:rsidR="003916B9">
        <w:rPr>
          <w:rFonts w:ascii="Arial" w:hAnsi="Arial" w:cs="Arial"/>
          <w:sz w:val="24"/>
          <w:szCs w:val="24"/>
        </w:rPr>
        <w:t xml:space="preserve">existing specialist provision that is recognised by the local authority </w:t>
      </w:r>
      <w:r w:rsidR="00385023">
        <w:rPr>
          <w:rFonts w:ascii="Arial" w:hAnsi="Arial" w:cs="Arial"/>
          <w:sz w:val="24"/>
          <w:szCs w:val="24"/>
        </w:rPr>
        <w:t>as reserved for pupils with special educational needs</w:t>
      </w:r>
      <w:r w:rsidR="003F0B74">
        <w:rPr>
          <w:rFonts w:ascii="Arial" w:hAnsi="Arial" w:cs="Arial"/>
          <w:sz w:val="24"/>
          <w:szCs w:val="24"/>
        </w:rPr>
        <w:t>,</w:t>
      </w:r>
      <w:r w:rsidR="00385023">
        <w:rPr>
          <w:rFonts w:ascii="Arial" w:hAnsi="Arial" w:cs="Arial"/>
          <w:sz w:val="24"/>
          <w:szCs w:val="24"/>
        </w:rPr>
        <w:t xml:space="preserve"> and the school is not a special school. </w:t>
      </w:r>
    </w:p>
    <w:p w14:paraId="7435082C" w14:textId="366BB689" w:rsidR="00A14CA9" w:rsidRDefault="00A14CA9">
      <w:pPr>
        <w:rPr>
          <w:rFonts w:ascii="Arial" w:hAnsi="Arial" w:cs="Arial"/>
          <w:b/>
          <w:sz w:val="24"/>
          <w:szCs w:val="24"/>
          <w:u w:val="single"/>
        </w:rPr>
      </w:pPr>
      <w:r w:rsidRPr="00E33E60">
        <w:rPr>
          <w:rFonts w:ascii="Arial" w:hAnsi="Arial" w:cs="Arial"/>
          <w:b/>
          <w:sz w:val="24"/>
          <w:szCs w:val="24"/>
          <w:u w:val="single"/>
        </w:rPr>
        <w:t>Impact on the community</w:t>
      </w:r>
    </w:p>
    <w:p w14:paraId="318786A2" w14:textId="54FB6999" w:rsidR="00E33E60" w:rsidRDefault="0084305C">
      <w:pPr>
        <w:rPr>
          <w:rFonts w:ascii="Arial" w:hAnsi="Arial" w:cs="Arial"/>
          <w:sz w:val="24"/>
          <w:szCs w:val="24"/>
        </w:rPr>
      </w:pPr>
      <w:r>
        <w:rPr>
          <w:rFonts w:ascii="Arial" w:hAnsi="Arial" w:cs="Arial"/>
          <w:sz w:val="24"/>
          <w:szCs w:val="24"/>
        </w:rPr>
        <w:t xml:space="preserve">This proposal will remove </w:t>
      </w:r>
      <w:r w:rsidR="00B52793">
        <w:rPr>
          <w:rFonts w:ascii="Arial" w:hAnsi="Arial" w:cs="Arial"/>
          <w:sz w:val="24"/>
          <w:szCs w:val="24"/>
        </w:rPr>
        <w:t>90 infant places</w:t>
      </w:r>
      <w:r w:rsidR="00D737F4">
        <w:rPr>
          <w:rFonts w:ascii="Arial" w:hAnsi="Arial" w:cs="Arial"/>
          <w:sz w:val="24"/>
          <w:szCs w:val="24"/>
        </w:rPr>
        <w:t xml:space="preserve">. </w:t>
      </w:r>
      <w:r w:rsidR="0050561C">
        <w:rPr>
          <w:rFonts w:ascii="Arial" w:hAnsi="Arial" w:cs="Arial"/>
          <w:sz w:val="24"/>
          <w:szCs w:val="24"/>
        </w:rPr>
        <w:t>St Teresa’s is the sister school of Our Lady of Lourdes</w:t>
      </w:r>
      <w:r w:rsidR="006C0F08">
        <w:rPr>
          <w:rFonts w:ascii="Arial" w:hAnsi="Arial" w:cs="Arial"/>
          <w:sz w:val="24"/>
          <w:szCs w:val="24"/>
        </w:rPr>
        <w:t xml:space="preserve"> Catholic Primary</w:t>
      </w:r>
      <w:r w:rsidR="00093B1B">
        <w:rPr>
          <w:rFonts w:ascii="Arial" w:hAnsi="Arial" w:cs="Arial"/>
          <w:sz w:val="24"/>
          <w:szCs w:val="24"/>
        </w:rPr>
        <w:t xml:space="preserve"> and is already part of the Our Lady of Lourdes community</w:t>
      </w:r>
      <w:r w:rsidR="004261C0">
        <w:rPr>
          <w:rFonts w:ascii="Arial" w:hAnsi="Arial" w:cs="Arial"/>
          <w:sz w:val="24"/>
          <w:szCs w:val="24"/>
        </w:rPr>
        <w:t xml:space="preserve"> as p</w:t>
      </w:r>
      <w:r w:rsidR="006C0F08">
        <w:rPr>
          <w:rFonts w:ascii="Arial" w:hAnsi="Arial" w:cs="Arial"/>
          <w:sz w:val="24"/>
          <w:szCs w:val="24"/>
        </w:rPr>
        <w:t>upils fr</w:t>
      </w:r>
      <w:r w:rsidR="00A56F7B">
        <w:rPr>
          <w:rFonts w:ascii="Arial" w:hAnsi="Arial" w:cs="Arial"/>
          <w:sz w:val="24"/>
          <w:szCs w:val="24"/>
        </w:rPr>
        <w:t>o</w:t>
      </w:r>
      <w:r w:rsidR="006C0F08">
        <w:rPr>
          <w:rFonts w:ascii="Arial" w:hAnsi="Arial" w:cs="Arial"/>
          <w:sz w:val="24"/>
          <w:szCs w:val="24"/>
        </w:rPr>
        <w:t xml:space="preserve">m St Teresa’s move into KS2 </w:t>
      </w:r>
      <w:r w:rsidR="00A56F7B">
        <w:rPr>
          <w:rFonts w:ascii="Arial" w:hAnsi="Arial" w:cs="Arial"/>
          <w:sz w:val="24"/>
          <w:szCs w:val="24"/>
        </w:rPr>
        <w:t>at Our Lady of Lourdes</w:t>
      </w:r>
      <w:r w:rsidR="00ED25DF">
        <w:rPr>
          <w:rFonts w:ascii="Arial" w:hAnsi="Arial" w:cs="Arial"/>
          <w:sz w:val="24"/>
          <w:szCs w:val="24"/>
        </w:rPr>
        <w:t>. T</w:t>
      </w:r>
      <w:r w:rsidR="00BF5772">
        <w:rPr>
          <w:rFonts w:ascii="Arial" w:hAnsi="Arial" w:cs="Arial"/>
          <w:sz w:val="24"/>
          <w:szCs w:val="24"/>
        </w:rPr>
        <w:t>his should minimise the impact on the community</w:t>
      </w:r>
      <w:r w:rsidR="00ED25DF">
        <w:rPr>
          <w:rFonts w:ascii="Arial" w:hAnsi="Arial" w:cs="Arial"/>
          <w:sz w:val="24"/>
          <w:szCs w:val="24"/>
        </w:rPr>
        <w:t>.</w:t>
      </w:r>
    </w:p>
    <w:p w14:paraId="56DC4866" w14:textId="0275BC33" w:rsidR="006D6963" w:rsidRDefault="00AB353B">
      <w:pPr>
        <w:rPr>
          <w:rFonts w:ascii="Arial" w:hAnsi="Arial" w:cs="Arial"/>
          <w:sz w:val="24"/>
          <w:szCs w:val="24"/>
        </w:rPr>
      </w:pPr>
      <w:r>
        <w:rPr>
          <w:rFonts w:ascii="Arial" w:hAnsi="Arial" w:cs="Arial"/>
          <w:sz w:val="24"/>
          <w:szCs w:val="24"/>
        </w:rPr>
        <w:t>The building is owned by the Archdiocese of Liverpool and no decision has been made about what will happen to this once the school has closed.</w:t>
      </w:r>
      <w:r w:rsidR="00D8354E">
        <w:rPr>
          <w:rFonts w:ascii="Arial" w:hAnsi="Arial" w:cs="Arial"/>
          <w:sz w:val="24"/>
          <w:szCs w:val="24"/>
        </w:rPr>
        <w:t xml:space="preserve"> It will be their responsibility to decide how the </w:t>
      </w:r>
      <w:r w:rsidR="00C31961">
        <w:rPr>
          <w:rFonts w:ascii="Arial" w:hAnsi="Arial" w:cs="Arial"/>
          <w:sz w:val="24"/>
          <w:szCs w:val="24"/>
        </w:rPr>
        <w:t>building will be used in future.</w:t>
      </w:r>
    </w:p>
    <w:p w14:paraId="3744B810" w14:textId="77777777" w:rsidR="00A14CA9" w:rsidRPr="00E33E60" w:rsidRDefault="00A14CA9">
      <w:pPr>
        <w:rPr>
          <w:rFonts w:ascii="Arial" w:hAnsi="Arial" w:cs="Arial"/>
          <w:b/>
          <w:sz w:val="24"/>
          <w:szCs w:val="24"/>
          <w:u w:val="single"/>
        </w:rPr>
      </w:pPr>
      <w:r w:rsidRPr="00E33E60">
        <w:rPr>
          <w:rFonts w:ascii="Arial" w:hAnsi="Arial" w:cs="Arial"/>
          <w:b/>
          <w:sz w:val="24"/>
          <w:szCs w:val="24"/>
          <w:u w:val="single"/>
        </w:rPr>
        <w:t>Balance of denominational provision</w:t>
      </w:r>
    </w:p>
    <w:p w14:paraId="42BDE057" w14:textId="1B702954" w:rsidR="00ED75A6" w:rsidRDefault="00895D45" w:rsidP="00895D45">
      <w:pPr>
        <w:rPr>
          <w:rFonts w:ascii="Arial" w:hAnsi="Arial" w:cs="Arial"/>
          <w:sz w:val="24"/>
          <w:szCs w:val="24"/>
        </w:rPr>
      </w:pPr>
      <w:r>
        <w:rPr>
          <w:rFonts w:ascii="Arial" w:hAnsi="Arial" w:cs="Arial"/>
          <w:sz w:val="24"/>
          <w:szCs w:val="24"/>
        </w:rPr>
        <w:t>The closure of St Teresa’s Catholic Infant School would mean that 90 infant places would be removed</w:t>
      </w:r>
      <w:r w:rsidR="00551F7C">
        <w:rPr>
          <w:rFonts w:ascii="Arial" w:hAnsi="Arial" w:cs="Arial"/>
          <w:sz w:val="24"/>
          <w:szCs w:val="24"/>
        </w:rPr>
        <w:t xml:space="preserve"> from the Catholic sector</w:t>
      </w:r>
      <w:r>
        <w:rPr>
          <w:rFonts w:ascii="Arial" w:hAnsi="Arial" w:cs="Arial"/>
          <w:sz w:val="24"/>
          <w:szCs w:val="24"/>
        </w:rPr>
        <w:t xml:space="preserve">. </w:t>
      </w:r>
      <w:r w:rsidR="00F67E55">
        <w:rPr>
          <w:rFonts w:ascii="Arial" w:hAnsi="Arial" w:cs="Arial"/>
          <w:sz w:val="24"/>
          <w:szCs w:val="24"/>
        </w:rPr>
        <w:t xml:space="preserve">There are </w:t>
      </w:r>
      <w:r w:rsidR="00FA7DD7">
        <w:rPr>
          <w:rFonts w:ascii="Arial" w:hAnsi="Arial" w:cs="Arial"/>
          <w:sz w:val="24"/>
          <w:szCs w:val="24"/>
        </w:rPr>
        <w:t>three other</w:t>
      </w:r>
      <w:r w:rsidR="008A33AD">
        <w:rPr>
          <w:rFonts w:ascii="Arial" w:hAnsi="Arial" w:cs="Arial"/>
          <w:sz w:val="24"/>
          <w:szCs w:val="24"/>
        </w:rPr>
        <w:t xml:space="preserve"> </w:t>
      </w:r>
      <w:r w:rsidR="00FF231C">
        <w:rPr>
          <w:rFonts w:ascii="Arial" w:hAnsi="Arial" w:cs="Arial"/>
          <w:sz w:val="24"/>
          <w:szCs w:val="24"/>
        </w:rPr>
        <w:t>C</w:t>
      </w:r>
      <w:r w:rsidR="008A33AD">
        <w:rPr>
          <w:rFonts w:ascii="Arial" w:hAnsi="Arial" w:cs="Arial"/>
          <w:sz w:val="24"/>
          <w:szCs w:val="24"/>
        </w:rPr>
        <w:t xml:space="preserve">atholic </w:t>
      </w:r>
      <w:r w:rsidR="00FF231C">
        <w:rPr>
          <w:rFonts w:ascii="Arial" w:hAnsi="Arial" w:cs="Arial"/>
          <w:sz w:val="24"/>
          <w:szCs w:val="24"/>
        </w:rPr>
        <w:t xml:space="preserve">primary </w:t>
      </w:r>
      <w:r w:rsidR="00FF231C">
        <w:rPr>
          <w:rFonts w:ascii="Arial" w:hAnsi="Arial" w:cs="Arial"/>
          <w:sz w:val="24"/>
          <w:szCs w:val="24"/>
        </w:rPr>
        <w:lastRenderedPageBreak/>
        <w:t xml:space="preserve">schools in the </w:t>
      </w:r>
      <w:r w:rsidR="00543ABE">
        <w:rPr>
          <w:rFonts w:ascii="Arial" w:hAnsi="Arial" w:cs="Arial"/>
          <w:sz w:val="24"/>
          <w:szCs w:val="24"/>
        </w:rPr>
        <w:t>S</w:t>
      </w:r>
      <w:r w:rsidR="00FF231C">
        <w:rPr>
          <w:rFonts w:ascii="Arial" w:hAnsi="Arial" w:cs="Arial"/>
          <w:sz w:val="24"/>
          <w:szCs w:val="24"/>
        </w:rPr>
        <w:t xml:space="preserve">outhport area </w:t>
      </w:r>
      <w:r w:rsidR="00293659">
        <w:rPr>
          <w:rFonts w:ascii="Arial" w:hAnsi="Arial" w:cs="Arial"/>
          <w:sz w:val="24"/>
          <w:szCs w:val="24"/>
        </w:rPr>
        <w:t>with</w:t>
      </w:r>
      <w:r w:rsidR="006C7135">
        <w:rPr>
          <w:rFonts w:ascii="Arial" w:hAnsi="Arial" w:cs="Arial"/>
          <w:sz w:val="24"/>
          <w:szCs w:val="24"/>
        </w:rPr>
        <w:t xml:space="preserve"> a total </w:t>
      </w:r>
      <w:r w:rsidR="006B69B4">
        <w:rPr>
          <w:rFonts w:ascii="Arial" w:hAnsi="Arial" w:cs="Arial"/>
          <w:sz w:val="24"/>
          <w:szCs w:val="24"/>
        </w:rPr>
        <w:t>420</w:t>
      </w:r>
      <w:r w:rsidR="00293659">
        <w:rPr>
          <w:rFonts w:ascii="Arial" w:hAnsi="Arial" w:cs="Arial"/>
          <w:sz w:val="24"/>
          <w:szCs w:val="24"/>
        </w:rPr>
        <w:t xml:space="preserve"> infant places </w:t>
      </w:r>
      <w:r w:rsidR="006C7135">
        <w:rPr>
          <w:rFonts w:ascii="Arial" w:hAnsi="Arial" w:cs="Arial"/>
          <w:sz w:val="24"/>
          <w:szCs w:val="24"/>
        </w:rPr>
        <w:t xml:space="preserve">between them </w:t>
      </w:r>
      <w:r w:rsidR="00FF231C">
        <w:rPr>
          <w:rFonts w:ascii="Arial" w:hAnsi="Arial" w:cs="Arial"/>
          <w:sz w:val="24"/>
          <w:szCs w:val="24"/>
        </w:rPr>
        <w:t>including Our Lady of Lourdes Catholic Primary</w:t>
      </w:r>
      <w:r w:rsidR="00565B44">
        <w:rPr>
          <w:rFonts w:ascii="Arial" w:hAnsi="Arial" w:cs="Arial"/>
          <w:sz w:val="24"/>
          <w:szCs w:val="24"/>
        </w:rPr>
        <w:t>, St Patrick’s Catholic Primary and Holy Family Catholic Primary</w:t>
      </w:r>
      <w:r w:rsidR="00543ABE">
        <w:rPr>
          <w:rFonts w:ascii="Arial" w:hAnsi="Arial" w:cs="Arial"/>
          <w:sz w:val="24"/>
          <w:szCs w:val="24"/>
        </w:rPr>
        <w:t xml:space="preserve">. There are </w:t>
      </w:r>
      <w:r w:rsidR="00F67E55">
        <w:rPr>
          <w:rFonts w:ascii="Arial" w:hAnsi="Arial" w:cs="Arial"/>
          <w:sz w:val="24"/>
          <w:szCs w:val="24"/>
        </w:rPr>
        <w:t>s</w:t>
      </w:r>
      <w:r w:rsidR="00A9772D">
        <w:rPr>
          <w:rFonts w:ascii="Arial" w:hAnsi="Arial" w:cs="Arial"/>
          <w:sz w:val="24"/>
          <w:szCs w:val="24"/>
        </w:rPr>
        <w:t>u</w:t>
      </w:r>
      <w:r w:rsidR="00F67E55">
        <w:rPr>
          <w:rFonts w:ascii="Arial" w:hAnsi="Arial" w:cs="Arial"/>
          <w:sz w:val="24"/>
          <w:szCs w:val="24"/>
        </w:rPr>
        <w:t>ffici</w:t>
      </w:r>
      <w:r w:rsidR="00A9772D">
        <w:rPr>
          <w:rFonts w:ascii="Arial" w:hAnsi="Arial" w:cs="Arial"/>
          <w:sz w:val="24"/>
          <w:szCs w:val="24"/>
        </w:rPr>
        <w:t>e</w:t>
      </w:r>
      <w:r w:rsidR="00F67E55">
        <w:rPr>
          <w:rFonts w:ascii="Arial" w:hAnsi="Arial" w:cs="Arial"/>
          <w:sz w:val="24"/>
          <w:szCs w:val="24"/>
        </w:rPr>
        <w:t xml:space="preserve">nt places available </w:t>
      </w:r>
      <w:r w:rsidR="00053222">
        <w:rPr>
          <w:rFonts w:ascii="Arial" w:hAnsi="Arial" w:cs="Arial"/>
          <w:sz w:val="24"/>
          <w:szCs w:val="24"/>
        </w:rPr>
        <w:t xml:space="preserve">at Our Lady of Lourdes to accommodate </w:t>
      </w:r>
      <w:r w:rsidR="004A3F79">
        <w:rPr>
          <w:rFonts w:ascii="Arial" w:hAnsi="Arial" w:cs="Arial"/>
          <w:sz w:val="24"/>
          <w:szCs w:val="24"/>
        </w:rPr>
        <w:t>pupils who will be displaced by this proposal.</w:t>
      </w:r>
      <w:r w:rsidR="00177B9E">
        <w:rPr>
          <w:rFonts w:ascii="Arial" w:hAnsi="Arial" w:cs="Arial"/>
          <w:sz w:val="24"/>
          <w:szCs w:val="24"/>
        </w:rPr>
        <w:t xml:space="preserve"> This includes those </w:t>
      </w:r>
      <w:r w:rsidR="00454F7B">
        <w:rPr>
          <w:rFonts w:ascii="Arial" w:hAnsi="Arial" w:cs="Arial"/>
          <w:sz w:val="24"/>
          <w:szCs w:val="24"/>
        </w:rPr>
        <w:t xml:space="preserve">pupils whose parents have expressed a preference for a place in Reception in </w:t>
      </w:r>
      <w:r w:rsidR="00F31B43">
        <w:rPr>
          <w:rFonts w:ascii="Arial" w:hAnsi="Arial" w:cs="Arial"/>
          <w:sz w:val="24"/>
          <w:szCs w:val="24"/>
        </w:rPr>
        <w:t>September 202</w:t>
      </w:r>
      <w:r w:rsidR="000732BE">
        <w:rPr>
          <w:rFonts w:ascii="Arial" w:hAnsi="Arial" w:cs="Arial"/>
          <w:sz w:val="24"/>
          <w:szCs w:val="24"/>
        </w:rPr>
        <w:t>2</w:t>
      </w:r>
      <w:r w:rsidR="00F31B43">
        <w:rPr>
          <w:rFonts w:ascii="Arial" w:hAnsi="Arial" w:cs="Arial"/>
          <w:sz w:val="24"/>
          <w:szCs w:val="24"/>
        </w:rPr>
        <w:t>.</w:t>
      </w:r>
    </w:p>
    <w:p w14:paraId="1B7197DE" w14:textId="01D5FFD7" w:rsidR="00A14CA9" w:rsidRDefault="005A2798">
      <w:pPr>
        <w:rPr>
          <w:rFonts w:ascii="Arial" w:hAnsi="Arial" w:cs="Arial"/>
          <w:b/>
          <w:sz w:val="24"/>
          <w:szCs w:val="24"/>
          <w:u w:val="single"/>
        </w:rPr>
      </w:pPr>
      <w:r>
        <w:rPr>
          <w:rFonts w:ascii="Arial" w:hAnsi="Arial" w:cs="Arial"/>
          <w:b/>
          <w:sz w:val="24"/>
          <w:szCs w:val="24"/>
          <w:u w:val="single"/>
        </w:rPr>
        <w:t>T</w:t>
      </w:r>
      <w:r w:rsidR="00A14CA9" w:rsidRPr="00E33E60">
        <w:rPr>
          <w:rFonts w:ascii="Arial" w:hAnsi="Arial" w:cs="Arial"/>
          <w:b/>
          <w:sz w:val="24"/>
          <w:szCs w:val="24"/>
          <w:u w:val="single"/>
        </w:rPr>
        <w:t>ravel</w:t>
      </w:r>
    </w:p>
    <w:p w14:paraId="61073AEE" w14:textId="2223156A" w:rsidR="00940B0B" w:rsidRDefault="005F0EB3">
      <w:pPr>
        <w:rPr>
          <w:rFonts w:ascii="Arial" w:hAnsi="Arial" w:cs="Arial"/>
          <w:sz w:val="24"/>
          <w:szCs w:val="24"/>
        </w:rPr>
      </w:pPr>
      <w:r>
        <w:rPr>
          <w:rFonts w:ascii="Arial" w:hAnsi="Arial" w:cs="Arial"/>
          <w:sz w:val="24"/>
          <w:szCs w:val="24"/>
        </w:rPr>
        <w:t>Where a primary pupil needs to travel more than 2 miles to their nearest qualifying school</w:t>
      </w:r>
      <w:r w:rsidR="00CA7059">
        <w:rPr>
          <w:rFonts w:ascii="Arial" w:hAnsi="Arial" w:cs="Arial"/>
          <w:sz w:val="24"/>
          <w:szCs w:val="24"/>
        </w:rPr>
        <w:t xml:space="preserve"> </w:t>
      </w:r>
      <w:r w:rsidR="00516C9D">
        <w:rPr>
          <w:rFonts w:ascii="Arial" w:hAnsi="Arial" w:cs="Arial"/>
          <w:sz w:val="24"/>
          <w:szCs w:val="24"/>
        </w:rPr>
        <w:t xml:space="preserve">or is eligible under the extended rights criteria for low income families, the Local Authority has a duty </w:t>
      </w:r>
      <w:r w:rsidR="00912315">
        <w:rPr>
          <w:rFonts w:ascii="Arial" w:hAnsi="Arial" w:cs="Arial"/>
          <w:sz w:val="24"/>
          <w:szCs w:val="24"/>
        </w:rPr>
        <w:t>to provide free transport usually by way of a travel pass which will mitigate against increased car use</w:t>
      </w:r>
      <w:r w:rsidR="00CA7059">
        <w:rPr>
          <w:rFonts w:ascii="Arial" w:hAnsi="Arial" w:cs="Arial"/>
          <w:sz w:val="24"/>
          <w:szCs w:val="24"/>
        </w:rPr>
        <w:t>.</w:t>
      </w:r>
    </w:p>
    <w:p w14:paraId="3FA27C87" w14:textId="7D7CE780" w:rsidR="00CA7059" w:rsidRDefault="00CA7059">
      <w:pPr>
        <w:rPr>
          <w:rFonts w:ascii="Arial" w:hAnsi="Arial" w:cs="Arial"/>
          <w:sz w:val="24"/>
          <w:szCs w:val="24"/>
        </w:rPr>
      </w:pPr>
      <w:r>
        <w:rPr>
          <w:rFonts w:ascii="Arial" w:hAnsi="Arial" w:cs="Arial"/>
          <w:sz w:val="24"/>
          <w:szCs w:val="24"/>
        </w:rPr>
        <w:t xml:space="preserve">Any new application for home to school transport will be assessed using the </w:t>
      </w:r>
      <w:r w:rsidR="0083567C">
        <w:rPr>
          <w:rFonts w:ascii="Arial" w:hAnsi="Arial" w:cs="Arial"/>
          <w:sz w:val="24"/>
          <w:szCs w:val="24"/>
        </w:rPr>
        <w:t xml:space="preserve">standard national home to school distance and income eligibility criteria </w:t>
      </w:r>
      <w:proofErr w:type="gramStart"/>
      <w:r w:rsidR="00745732">
        <w:rPr>
          <w:rFonts w:ascii="Arial" w:hAnsi="Arial" w:cs="Arial"/>
          <w:sz w:val="24"/>
          <w:szCs w:val="24"/>
        </w:rPr>
        <w:t>taking into account</w:t>
      </w:r>
      <w:proofErr w:type="gramEnd"/>
      <w:r w:rsidR="00745732">
        <w:rPr>
          <w:rFonts w:ascii="Arial" w:hAnsi="Arial" w:cs="Arial"/>
          <w:sz w:val="24"/>
          <w:szCs w:val="24"/>
        </w:rPr>
        <w:t xml:space="preserve"> that St Teresa’s should no longer be considered as a qualifying school for the purposes of transport</w:t>
      </w:r>
      <w:r w:rsidR="00AA5578">
        <w:rPr>
          <w:rFonts w:ascii="Arial" w:hAnsi="Arial" w:cs="Arial"/>
          <w:sz w:val="24"/>
          <w:szCs w:val="24"/>
        </w:rPr>
        <w:t xml:space="preserve">. Pupils with SEND who have an </w:t>
      </w:r>
      <w:r w:rsidR="001641CA">
        <w:rPr>
          <w:rFonts w:ascii="Arial" w:hAnsi="Arial" w:cs="Arial"/>
          <w:sz w:val="24"/>
          <w:szCs w:val="24"/>
        </w:rPr>
        <w:t>education health and care plan will have their transport needs individually assessed</w:t>
      </w:r>
      <w:r w:rsidR="003F1688">
        <w:rPr>
          <w:rFonts w:ascii="Arial" w:hAnsi="Arial" w:cs="Arial"/>
          <w:sz w:val="24"/>
          <w:szCs w:val="24"/>
        </w:rPr>
        <w:t>.</w:t>
      </w:r>
    </w:p>
    <w:p w14:paraId="638C32C3" w14:textId="77777777" w:rsidR="00A14CA9" w:rsidRPr="00E33E60" w:rsidRDefault="00E33E60">
      <w:pPr>
        <w:rPr>
          <w:rFonts w:ascii="Arial" w:hAnsi="Arial" w:cs="Arial"/>
          <w:b/>
          <w:sz w:val="24"/>
          <w:szCs w:val="24"/>
          <w:u w:val="single"/>
        </w:rPr>
      </w:pPr>
      <w:r w:rsidRPr="00E33E60">
        <w:rPr>
          <w:rFonts w:ascii="Arial" w:hAnsi="Arial" w:cs="Arial"/>
          <w:b/>
          <w:sz w:val="24"/>
          <w:szCs w:val="24"/>
          <w:u w:val="single"/>
        </w:rPr>
        <w:t>Procedure for responses</w:t>
      </w:r>
    </w:p>
    <w:p w14:paraId="14845D33" w14:textId="2B09D6FC" w:rsidR="00E33E60" w:rsidRDefault="00E33E60" w:rsidP="00E33E60">
      <w:pPr>
        <w:rPr>
          <w:rFonts w:ascii="Arial" w:hAnsi="Arial" w:cs="Arial"/>
          <w:sz w:val="24"/>
          <w:szCs w:val="24"/>
        </w:rPr>
      </w:pPr>
      <w:r>
        <w:rPr>
          <w:rFonts w:ascii="Arial" w:hAnsi="Arial" w:cs="Arial"/>
          <w:sz w:val="24"/>
          <w:szCs w:val="24"/>
        </w:rPr>
        <w:t>Within four weeks of the date of publication of this proposal, any person may object to or make comments on this proposal by sending them to the School Organisation Team, Sefton Council, Town Hall, Oriel Road, Bootle L20 7AE</w:t>
      </w:r>
      <w:r w:rsidR="00424459">
        <w:rPr>
          <w:rFonts w:ascii="Arial" w:hAnsi="Arial" w:cs="Arial"/>
          <w:sz w:val="24"/>
          <w:szCs w:val="24"/>
        </w:rPr>
        <w:t>.</w:t>
      </w:r>
      <w:r>
        <w:rPr>
          <w:rFonts w:ascii="Arial" w:hAnsi="Arial" w:cs="Arial"/>
          <w:sz w:val="24"/>
          <w:szCs w:val="24"/>
        </w:rPr>
        <w:t xml:space="preserve"> </w:t>
      </w:r>
    </w:p>
    <w:p w14:paraId="34F838C2" w14:textId="1210C623" w:rsidR="00E33E60" w:rsidRDefault="00E33E60" w:rsidP="00E33E60">
      <w:pPr>
        <w:rPr>
          <w:rFonts w:ascii="Arial" w:hAnsi="Arial" w:cs="Arial"/>
          <w:sz w:val="24"/>
          <w:szCs w:val="24"/>
        </w:rPr>
      </w:pPr>
      <w:r>
        <w:rPr>
          <w:rFonts w:ascii="Arial" w:hAnsi="Arial" w:cs="Arial"/>
          <w:sz w:val="24"/>
          <w:szCs w:val="24"/>
        </w:rPr>
        <w:t>The last date for representations is 5pm on</w:t>
      </w:r>
      <w:r w:rsidR="00AD1ABD">
        <w:rPr>
          <w:rFonts w:ascii="Arial" w:hAnsi="Arial" w:cs="Arial"/>
          <w:sz w:val="24"/>
          <w:szCs w:val="24"/>
        </w:rPr>
        <w:t xml:space="preserve"> </w:t>
      </w:r>
      <w:r w:rsidR="000732BE">
        <w:rPr>
          <w:rFonts w:ascii="Arial" w:hAnsi="Arial" w:cs="Arial"/>
          <w:sz w:val="24"/>
          <w:szCs w:val="24"/>
        </w:rPr>
        <w:t>30</w:t>
      </w:r>
      <w:r w:rsidR="00DC4931" w:rsidRPr="00DC4931">
        <w:rPr>
          <w:rFonts w:ascii="Arial" w:hAnsi="Arial" w:cs="Arial"/>
          <w:sz w:val="24"/>
          <w:szCs w:val="24"/>
          <w:vertAlign w:val="superscript"/>
        </w:rPr>
        <w:t>th</w:t>
      </w:r>
      <w:r w:rsidR="00DC4931">
        <w:rPr>
          <w:rFonts w:ascii="Arial" w:hAnsi="Arial" w:cs="Arial"/>
          <w:sz w:val="24"/>
          <w:szCs w:val="24"/>
        </w:rPr>
        <w:t xml:space="preserve"> March 202</w:t>
      </w:r>
      <w:r w:rsidR="000732BE">
        <w:rPr>
          <w:rFonts w:ascii="Arial" w:hAnsi="Arial" w:cs="Arial"/>
          <w:sz w:val="24"/>
          <w:szCs w:val="24"/>
        </w:rPr>
        <w:t>2</w:t>
      </w:r>
      <w:r>
        <w:rPr>
          <w:rFonts w:ascii="Arial" w:hAnsi="Arial" w:cs="Arial"/>
          <w:sz w:val="24"/>
          <w:szCs w:val="24"/>
        </w:rPr>
        <w:t>.</w:t>
      </w:r>
    </w:p>
    <w:p w14:paraId="31A62C0A" w14:textId="77777777" w:rsidR="00E33E60" w:rsidRPr="00A14CA9" w:rsidRDefault="00E33E60">
      <w:pPr>
        <w:rPr>
          <w:rFonts w:ascii="Arial" w:hAnsi="Arial" w:cs="Arial"/>
          <w:sz w:val="24"/>
          <w:szCs w:val="24"/>
        </w:rPr>
      </w:pPr>
    </w:p>
    <w:sectPr w:rsidR="00E33E60" w:rsidRPr="00A14CA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6A35" w14:textId="77777777" w:rsidR="00840AB2" w:rsidRDefault="00840AB2" w:rsidP="00931C1A">
      <w:pPr>
        <w:spacing w:after="0" w:line="240" w:lineRule="auto"/>
      </w:pPr>
      <w:r>
        <w:separator/>
      </w:r>
    </w:p>
  </w:endnote>
  <w:endnote w:type="continuationSeparator" w:id="0">
    <w:p w14:paraId="0F7338C0" w14:textId="77777777" w:rsidR="00840AB2" w:rsidRDefault="00840AB2" w:rsidP="00931C1A">
      <w:pPr>
        <w:spacing w:after="0" w:line="240" w:lineRule="auto"/>
      </w:pPr>
      <w:r>
        <w:continuationSeparator/>
      </w:r>
    </w:p>
  </w:endnote>
  <w:endnote w:type="continuationNotice" w:id="1">
    <w:p w14:paraId="1A44B73F" w14:textId="77777777" w:rsidR="00840AB2" w:rsidRDefault="00840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BEA2" w14:textId="77777777" w:rsidR="0044119A" w:rsidRDefault="0044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14812"/>
      <w:docPartObj>
        <w:docPartGallery w:val="Page Numbers (Bottom of Page)"/>
        <w:docPartUnique/>
      </w:docPartObj>
    </w:sdtPr>
    <w:sdtEndPr>
      <w:rPr>
        <w:noProof/>
      </w:rPr>
    </w:sdtEndPr>
    <w:sdtContent>
      <w:p w14:paraId="701AB4FA" w14:textId="7E590FFF" w:rsidR="00270914" w:rsidRDefault="00270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D642" w14:textId="77777777" w:rsidR="00931C1A" w:rsidRDefault="00931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EB1F" w14:textId="77777777" w:rsidR="0044119A" w:rsidRDefault="0044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9A90" w14:textId="77777777" w:rsidR="00840AB2" w:rsidRDefault="00840AB2" w:rsidP="00931C1A">
      <w:pPr>
        <w:spacing w:after="0" w:line="240" w:lineRule="auto"/>
      </w:pPr>
      <w:r>
        <w:separator/>
      </w:r>
    </w:p>
  </w:footnote>
  <w:footnote w:type="continuationSeparator" w:id="0">
    <w:p w14:paraId="51F64498" w14:textId="77777777" w:rsidR="00840AB2" w:rsidRDefault="00840AB2" w:rsidP="00931C1A">
      <w:pPr>
        <w:spacing w:after="0" w:line="240" w:lineRule="auto"/>
      </w:pPr>
      <w:r>
        <w:continuationSeparator/>
      </w:r>
    </w:p>
  </w:footnote>
  <w:footnote w:type="continuationNotice" w:id="1">
    <w:p w14:paraId="2ADCEAF0" w14:textId="77777777" w:rsidR="00840AB2" w:rsidRDefault="00840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ED50" w14:textId="1A529B7C" w:rsidR="0044119A" w:rsidRDefault="0044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EFA8" w14:textId="6E23A262" w:rsidR="0044119A" w:rsidRDefault="0044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4C4F" w14:textId="46ADF311" w:rsidR="0044119A" w:rsidRDefault="00441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A5"/>
    <w:rsid w:val="00011D81"/>
    <w:rsid w:val="0001382B"/>
    <w:rsid w:val="000146A9"/>
    <w:rsid w:val="00015EFB"/>
    <w:rsid w:val="00017965"/>
    <w:rsid w:val="0003069F"/>
    <w:rsid w:val="0003274E"/>
    <w:rsid w:val="00033D6D"/>
    <w:rsid w:val="00034DE8"/>
    <w:rsid w:val="00034F8C"/>
    <w:rsid w:val="00041117"/>
    <w:rsid w:val="0005273E"/>
    <w:rsid w:val="00053222"/>
    <w:rsid w:val="00055664"/>
    <w:rsid w:val="00057917"/>
    <w:rsid w:val="00057CDF"/>
    <w:rsid w:val="000636AA"/>
    <w:rsid w:val="00065D6D"/>
    <w:rsid w:val="000732BE"/>
    <w:rsid w:val="00084752"/>
    <w:rsid w:val="000847EA"/>
    <w:rsid w:val="00091E60"/>
    <w:rsid w:val="00093B1B"/>
    <w:rsid w:val="00096423"/>
    <w:rsid w:val="000A2862"/>
    <w:rsid w:val="000B2B57"/>
    <w:rsid w:val="000D6FC4"/>
    <w:rsid w:val="000D7D69"/>
    <w:rsid w:val="000E7CC5"/>
    <w:rsid w:val="00101A65"/>
    <w:rsid w:val="001266B3"/>
    <w:rsid w:val="00140B5A"/>
    <w:rsid w:val="0014353D"/>
    <w:rsid w:val="00147619"/>
    <w:rsid w:val="00154285"/>
    <w:rsid w:val="00154DD1"/>
    <w:rsid w:val="00157CA8"/>
    <w:rsid w:val="0016201D"/>
    <w:rsid w:val="001641CA"/>
    <w:rsid w:val="00164379"/>
    <w:rsid w:val="001717B6"/>
    <w:rsid w:val="00177B9E"/>
    <w:rsid w:val="00192666"/>
    <w:rsid w:val="001C5DC8"/>
    <w:rsid w:val="001C65FC"/>
    <w:rsid w:val="001E31D2"/>
    <w:rsid w:val="001E6664"/>
    <w:rsid w:val="001F2906"/>
    <w:rsid w:val="00241B5B"/>
    <w:rsid w:val="00242C3A"/>
    <w:rsid w:val="00251F67"/>
    <w:rsid w:val="00254658"/>
    <w:rsid w:val="00255BBA"/>
    <w:rsid w:val="00267EDD"/>
    <w:rsid w:val="00270914"/>
    <w:rsid w:val="00271600"/>
    <w:rsid w:val="00274F46"/>
    <w:rsid w:val="00277E17"/>
    <w:rsid w:val="002805DA"/>
    <w:rsid w:val="002862E9"/>
    <w:rsid w:val="00287CE5"/>
    <w:rsid w:val="00291189"/>
    <w:rsid w:val="00293659"/>
    <w:rsid w:val="002A5A36"/>
    <w:rsid w:val="002B018B"/>
    <w:rsid w:val="002C0B78"/>
    <w:rsid w:val="002C1384"/>
    <w:rsid w:val="002C4E18"/>
    <w:rsid w:val="002D568E"/>
    <w:rsid w:val="002D61FB"/>
    <w:rsid w:val="002E2791"/>
    <w:rsid w:val="002F061C"/>
    <w:rsid w:val="003176B7"/>
    <w:rsid w:val="00324A1F"/>
    <w:rsid w:val="0032595C"/>
    <w:rsid w:val="0033109C"/>
    <w:rsid w:val="00346BC7"/>
    <w:rsid w:val="00364F59"/>
    <w:rsid w:val="0036729B"/>
    <w:rsid w:val="00370CE2"/>
    <w:rsid w:val="00377260"/>
    <w:rsid w:val="00385023"/>
    <w:rsid w:val="003916B9"/>
    <w:rsid w:val="00396B29"/>
    <w:rsid w:val="003A1F45"/>
    <w:rsid w:val="003A7013"/>
    <w:rsid w:val="003B05C9"/>
    <w:rsid w:val="003B67C3"/>
    <w:rsid w:val="003C684C"/>
    <w:rsid w:val="003C7849"/>
    <w:rsid w:val="003D2B87"/>
    <w:rsid w:val="003D6367"/>
    <w:rsid w:val="003F0B74"/>
    <w:rsid w:val="003F1688"/>
    <w:rsid w:val="003F3660"/>
    <w:rsid w:val="00402BD0"/>
    <w:rsid w:val="00404F8F"/>
    <w:rsid w:val="00424459"/>
    <w:rsid w:val="004261C0"/>
    <w:rsid w:val="0043304D"/>
    <w:rsid w:val="00434C19"/>
    <w:rsid w:val="0044119A"/>
    <w:rsid w:val="00441FEC"/>
    <w:rsid w:val="00447E6D"/>
    <w:rsid w:val="00454F7B"/>
    <w:rsid w:val="004558C4"/>
    <w:rsid w:val="00463620"/>
    <w:rsid w:val="0047792E"/>
    <w:rsid w:val="0048111D"/>
    <w:rsid w:val="004A3F79"/>
    <w:rsid w:val="004B2763"/>
    <w:rsid w:val="004B732B"/>
    <w:rsid w:val="004C0988"/>
    <w:rsid w:val="004C1C31"/>
    <w:rsid w:val="004D5A54"/>
    <w:rsid w:val="004F480A"/>
    <w:rsid w:val="004F4EDF"/>
    <w:rsid w:val="005033CC"/>
    <w:rsid w:val="0050397F"/>
    <w:rsid w:val="0050561C"/>
    <w:rsid w:val="00516C9D"/>
    <w:rsid w:val="00517DF1"/>
    <w:rsid w:val="00543ABE"/>
    <w:rsid w:val="00551F7C"/>
    <w:rsid w:val="00565B44"/>
    <w:rsid w:val="00567C6A"/>
    <w:rsid w:val="00581FCA"/>
    <w:rsid w:val="0058314A"/>
    <w:rsid w:val="005A2798"/>
    <w:rsid w:val="005A3C1D"/>
    <w:rsid w:val="005B1ED5"/>
    <w:rsid w:val="005D550B"/>
    <w:rsid w:val="005F0EB3"/>
    <w:rsid w:val="005F40D9"/>
    <w:rsid w:val="005F6ECC"/>
    <w:rsid w:val="006005EF"/>
    <w:rsid w:val="0060400A"/>
    <w:rsid w:val="006072BC"/>
    <w:rsid w:val="006138F6"/>
    <w:rsid w:val="00625B35"/>
    <w:rsid w:val="00633823"/>
    <w:rsid w:val="00637E43"/>
    <w:rsid w:val="006427CB"/>
    <w:rsid w:val="006450A2"/>
    <w:rsid w:val="00646A64"/>
    <w:rsid w:val="006519AC"/>
    <w:rsid w:val="00664520"/>
    <w:rsid w:val="00683C69"/>
    <w:rsid w:val="00686F33"/>
    <w:rsid w:val="006876C0"/>
    <w:rsid w:val="006956AB"/>
    <w:rsid w:val="00697283"/>
    <w:rsid w:val="006A2AFC"/>
    <w:rsid w:val="006A6BEC"/>
    <w:rsid w:val="006A71A6"/>
    <w:rsid w:val="006B1E64"/>
    <w:rsid w:val="006B69B4"/>
    <w:rsid w:val="006C0F08"/>
    <w:rsid w:val="006C38F8"/>
    <w:rsid w:val="006C7135"/>
    <w:rsid w:val="006D0734"/>
    <w:rsid w:val="006D281E"/>
    <w:rsid w:val="006D6963"/>
    <w:rsid w:val="006D7CA9"/>
    <w:rsid w:val="006E2AA9"/>
    <w:rsid w:val="006F0B0E"/>
    <w:rsid w:val="006F25D6"/>
    <w:rsid w:val="006F7126"/>
    <w:rsid w:val="006F7F22"/>
    <w:rsid w:val="00724991"/>
    <w:rsid w:val="00726B50"/>
    <w:rsid w:val="00733084"/>
    <w:rsid w:val="00733E27"/>
    <w:rsid w:val="007450DB"/>
    <w:rsid w:val="00745732"/>
    <w:rsid w:val="00746989"/>
    <w:rsid w:val="00770E63"/>
    <w:rsid w:val="00783CB9"/>
    <w:rsid w:val="00785152"/>
    <w:rsid w:val="007920C5"/>
    <w:rsid w:val="00796A33"/>
    <w:rsid w:val="007A39EE"/>
    <w:rsid w:val="007E01CC"/>
    <w:rsid w:val="007E4CE7"/>
    <w:rsid w:val="00801F03"/>
    <w:rsid w:val="008114BF"/>
    <w:rsid w:val="00812EF0"/>
    <w:rsid w:val="008130E6"/>
    <w:rsid w:val="0081674E"/>
    <w:rsid w:val="00820BEF"/>
    <w:rsid w:val="00823A52"/>
    <w:rsid w:val="008261EF"/>
    <w:rsid w:val="00826FEA"/>
    <w:rsid w:val="0083567C"/>
    <w:rsid w:val="00840AB2"/>
    <w:rsid w:val="00842E55"/>
    <w:rsid w:val="0084305C"/>
    <w:rsid w:val="00865251"/>
    <w:rsid w:val="00866D32"/>
    <w:rsid w:val="008777BF"/>
    <w:rsid w:val="00883361"/>
    <w:rsid w:val="00883E97"/>
    <w:rsid w:val="0089313A"/>
    <w:rsid w:val="00895D45"/>
    <w:rsid w:val="008A33AD"/>
    <w:rsid w:val="008B46CF"/>
    <w:rsid w:val="008C2743"/>
    <w:rsid w:val="008D032E"/>
    <w:rsid w:val="008D3D80"/>
    <w:rsid w:val="008F278C"/>
    <w:rsid w:val="008F7925"/>
    <w:rsid w:val="009033E0"/>
    <w:rsid w:val="00912315"/>
    <w:rsid w:val="00914131"/>
    <w:rsid w:val="00923486"/>
    <w:rsid w:val="00931C1A"/>
    <w:rsid w:val="00936C99"/>
    <w:rsid w:val="00940B0B"/>
    <w:rsid w:val="00955F30"/>
    <w:rsid w:val="009F27D0"/>
    <w:rsid w:val="009F5A79"/>
    <w:rsid w:val="009F613A"/>
    <w:rsid w:val="00A14CA9"/>
    <w:rsid w:val="00A30AA1"/>
    <w:rsid w:val="00A31807"/>
    <w:rsid w:val="00A332C3"/>
    <w:rsid w:val="00A3504E"/>
    <w:rsid w:val="00A40680"/>
    <w:rsid w:val="00A41668"/>
    <w:rsid w:val="00A50737"/>
    <w:rsid w:val="00A50A28"/>
    <w:rsid w:val="00A56F7B"/>
    <w:rsid w:val="00A60444"/>
    <w:rsid w:val="00A61B81"/>
    <w:rsid w:val="00A64486"/>
    <w:rsid w:val="00A766C3"/>
    <w:rsid w:val="00A77C69"/>
    <w:rsid w:val="00A90C15"/>
    <w:rsid w:val="00A9772D"/>
    <w:rsid w:val="00AA3F50"/>
    <w:rsid w:val="00AA5578"/>
    <w:rsid w:val="00AB353B"/>
    <w:rsid w:val="00AC233C"/>
    <w:rsid w:val="00AC5406"/>
    <w:rsid w:val="00AD1ABD"/>
    <w:rsid w:val="00AD40C0"/>
    <w:rsid w:val="00AE1154"/>
    <w:rsid w:val="00AE2449"/>
    <w:rsid w:val="00AE2613"/>
    <w:rsid w:val="00AE3618"/>
    <w:rsid w:val="00AE56FF"/>
    <w:rsid w:val="00AE7DEF"/>
    <w:rsid w:val="00AF19E9"/>
    <w:rsid w:val="00B44336"/>
    <w:rsid w:val="00B52793"/>
    <w:rsid w:val="00B52835"/>
    <w:rsid w:val="00B704BF"/>
    <w:rsid w:val="00B747D0"/>
    <w:rsid w:val="00B85390"/>
    <w:rsid w:val="00B907FE"/>
    <w:rsid w:val="00BB33D6"/>
    <w:rsid w:val="00BB7283"/>
    <w:rsid w:val="00BB7AC4"/>
    <w:rsid w:val="00BC47E4"/>
    <w:rsid w:val="00BD78D9"/>
    <w:rsid w:val="00BF35C7"/>
    <w:rsid w:val="00BF5772"/>
    <w:rsid w:val="00C03251"/>
    <w:rsid w:val="00C04DE5"/>
    <w:rsid w:val="00C077FF"/>
    <w:rsid w:val="00C10E43"/>
    <w:rsid w:val="00C14720"/>
    <w:rsid w:val="00C17D1F"/>
    <w:rsid w:val="00C23E22"/>
    <w:rsid w:val="00C31961"/>
    <w:rsid w:val="00C34FC2"/>
    <w:rsid w:val="00C36DA5"/>
    <w:rsid w:val="00C609B7"/>
    <w:rsid w:val="00C628C5"/>
    <w:rsid w:val="00C830A0"/>
    <w:rsid w:val="00C848B7"/>
    <w:rsid w:val="00C933BB"/>
    <w:rsid w:val="00CA3257"/>
    <w:rsid w:val="00CA4118"/>
    <w:rsid w:val="00CA5C6E"/>
    <w:rsid w:val="00CA7059"/>
    <w:rsid w:val="00CA7178"/>
    <w:rsid w:val="00CB6983"/>
    <w:rsid w:val="00CC4BE0"/>
    <w:rsid w:val="00CF342E"/>
    <w:rsid w:val="00CF45FD"/>
    <w:rsid w:val="00CF5EB9"/>
    <w:rsid w:val="00CF61EA"/>
    <w:rsid w:val="00D07FA0"/>
    <w:rsid w:val="00D16E24"/>
    <w:rsid w:val="00D21F9A"/>
    <w:rsid w:val="00D31665"/>
    <w:rsid w:val="00D4655E"/>
    <w:rsid w:val="00D5211D"/>
    <w:rsid w:val="00D638CE"/>
    <w:rsid w:val="00D72799"/>
    <w:rsid w:val="00D737F4"/>
    <w:rsid w:val="00D831C9"/>
    <w:rsid w:val="00D8354E"/>
    <w:rsid w:val="00DB003B"/>
    <w:rsid w:val="00DC4931"/>
    <w:rsid w:val="00E05829"/>
    <w:rsid w:val="00E1029D"/>
    <w:rsid w:val="00E10F3A"/>
    <w:rsid w:val="00E16BCF"/>
    <w:rsid w:val="00E21D94"/>
    <w:rsid w:val="00E22885"/>
    <w:rsid w:val="00E24344"/>
    <w:rsid w:val="00E33E60"/>
    <w:rsid w:val="00E3498C"/>
    <w:rsid w:val="00E35DF5"/>
    <w:rsid w:val="00E61728"/>
    <w:rsid w:val="00E63FE7"/>
    <w:rsid w:val="00E66E97"/>
    <w:rsid w:val="00E80532"/>
    <w:rsid w:val="00E8212A"/>
    <w:rsid w:val="00E91048"/>
    <w:rsid w:val="00E94E46"/>
    <w:rsid w:val="00E9780F"/>
    <w:rsid w:val="00EA0F64"/>
    <w:rsid w:val="00EA183C"/>
    <w:rsid w:val="00EA7291"/>
    <w:rsid w:val="00EC10AC"/>
    <w:rsid w:val="00EC2F8A"/>
    <w:rsid w:val="00EC5F49"/>
    <w:rsid w:val="00ED25DF"/>
    <w:rsid w:val="00ED5079"/>
    <w:rsid w:val="00ED75A3"/>
    <w:rsid w:val="00ED75A6"/>
    <w:rsid w:val="00EE29DB"/>
    <w:rsid w:val="00EE77EA"/>
    <w:rsid w:val="00EF5B69"/>
    <w:rsid w:val="00F175C3"/>
    <w:rsid w:val="00F22AD6"/>
    <w:rsid w:val="00F279E9"/>
    <w:rsid w:val="00F31B43"/>
    <w:rsid w:val="00F32106"/>
    <w:rsid w:val="00F375EA"/>
    <w:rsid w:val="00F47D6A"/>
    <w:rsid w:val="00F60544"/>
    <w:rsid w:val="00F61DDF"/>
    <w:rsid w:val="00F67E55"/>
    <w:rsid w:val="00F75212"/>
    <w:rsid w:val="00F75625"/>
    <w:rsid w:val="00FA70E8"/>
    <w:rsid w:val="00FA7DD7"/>
    <w:rsid w:val="00FB0AFA"/>
    <w:rsid w:val="00FB0BA8"/>
    <w:rsid w:val="00FC2608"/>
    <w:rsid w:val="00FD35DE"/>
    <w:rsid w:val="00FE7A0F"/>
    <w:rsid w:val="00FF231C"/>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EF80"/>
  <w15:chartTrackingRefBased/>
  <w15:docId w15:val="{C32F9BD7-4990-43D4-BDE6-280D10AF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E60"/>
    <w:rPr>
      <w:color w:val="0563C1" w:themeColor="hyperlink"/>
      <w:u w:val="single"/>
    </w:rPr>
  </w:style>
  <w:style w:type="table" w:styleId="TableGrid">
    <w:name w:val="Table Grid"/>
    <w:basedOn w:val="TableNormal"/>
    <w:uiPriority w:val="39"/>
    <w:rsid w:val="00F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1A"/>
  </w:style>
  <w:style w:type="paragraph" w:styleId="Footer">
    <w:name w:val="footer"/>
    <w:basedOn w:val="Normal"/>
    <w:link w:val="FooterChar"/>
    <w:uiPriority w:val="99"/>
    <w:unhideWhenUsed/>
    <w:rsid w:val="009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1A"/>
  </w:style>
  <w:style w:type="character" w:styleId="UnresolvedMention">
    <w:name w:val="Unresolved Mention"/>
    <w:basedOn w:val="DefaultParagraphFont"/>
    <w:uiPriority w:val="99"/>
    <w:semiHidden/>
    <w:unhideWhenUsed/>
    <w:rsid w:val="0028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fton.gov.uk/schools-learning/school-organis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3" ma:contentTypeDescription="Create a new document." ma:contentTypeScope="" ma:versionID="dadf2e993d8e15499007f38353edff29">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93757fe1aba2ec21b7ecae4058b30d75"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55862-E004-4091-9EAD-A49C68D2A7DE}">
  <ds:schemaRefs>
    <ds:schemaRef ds:uri="http://schemas.microsoft.com/sharepoint/v3/contenttype/forms"/>
  </ds:schemaRefs>
</ds:datastoreItem>
</file>

<file path=customXml/itemProps2.xml><?xml version="1.0" encoding="utf-8"?>
<ds:datastoreItem xmlns:ds="http://schemas.openxmlformats.org/officeDocument/2006/customXml" ds:itemID="{111088CF-3FDF-488D-ACC9-2CFAAAD2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8961C-CAF3-458E-A8CA-0F9AEC4E3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Links>
    <vt:vector size="6" baseType="variant">
      <vt:variant>
        <vt:i4>2097265</vt:i4>
      </vt:variant>
      <vt:variant>
        <vt:i4>0</vt:i4>
      </vt:variant>
      <vt:variant>
        <vt:i4>0</vt:i4>
      </vt:variant>
      <vt:variant>
        <vt:i4>5</vt:i4>
      </vt:variant>
      <vt:variant>
        <vt:lpwstr>http://www.sefton.gov.uk/stteresas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Stevenson</dc:creator>
  <cp:keywords/>
  <dc:description/>
  <cp:lastModifiedBy>Marie Stevenson</cp:lastModifiedBy>
  <cp:revision>7</cp:revision>
  <dcterms:created xsi:type="dcterms:W3CDTF">2022-01-03T10:00:00Z</dcterms:created>
  <dcterms:modified xsi:type="dcterms:W3CDTF">2022-03-01T12:27:00Z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ies>
</file>