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76D7" w14:textId="77777777" w:rsidR="003510DC" w:rsidRPr="007D07B9" w:rsidRDefault="003510DC" w:rsidP="003510DC">
      <w:pPr>
        <w:pStyle w:val="Heading2"/>
      </w:pPr>
      <w:bookmarkStart w:id="0" w:name="_Toc514928924"/>
      <w:r w:rsidRPr="007D07B9">
        <w:t>Example questions - Early Help Assessment</w:t>
      </w:r>
      <w:bookmarkEnd w:id="0"/>
    </w:p>
    <w:p w14:paraId="3236DA97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CD1B2E6" w14:textId="77777777" w:rsidR="0045693B" w:rsidRPr="00E73A43" w:rsidRDefault="0045693B" w:rsidP="0045693B">
      <w:pPr>
        <w:pStyle w:val="Heading3"/>
      </w:pPr>
      <w:bookmarkStart w:id="1" w:name="_Toc514928926"/>
      <w:r w:rsidRPr="00E73A43">
        <w:t>Health and Wellbeing</w:t>
      </w:r>
      <w:bookmarkEnd w:id="1"/>
    </w:p>
    <w:p w14:paraId="43C91F49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General health:</w:t>
      </w:r>
      <w:r w:rsidRPr="00E73A43">
        <w:rPr>
          <w:rFonts w:ascii="Arial" w:hAnsi="Arial" w:cs="Arial"/>
          <w:sz w:val="24"/>
          <w:szCs w:val="24"/>
        </w:rPr>
        <w:t xml:space="preserve"> The infant, </w:t>
      </w:r>
      <w:proofErr w:type="gramStart"/>
      <w:r w:rsidRPr="00E73A43">
        <w:rPr>
          <w:rFonts w:ascii="Arial" w:hAnsi="Arial" w:cs="Arial"/>
          <w:sz w:val="24"/>
          <w:szCs w:val="24"/>
        </w:rPr>
        <w:t>child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young person’s current health condition (for example, conditions of relevance to an infant, child or young person including growth, development, physical and mental well-being). </w:t>
      </w:r>
    </w:p>
    <w:p w14:paraId="15C20592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F5C618B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far the infant, child or young person appears healthy and well, is growing and developing normally and is accessing health services (such as GP, </w:t>
      </w:r>
      <w:proofErr w:type="gramStart"/>
      <w:r w:rsidRPr="00E73A43">
        <w:rPr>
          <w:rFonts w:ascii="Arial" w:hAnsi="Arial" w:cs="Arial"/>
          <w:sz w:val="24"/>
          <w:szCs w:val="24"/>
        </w:rPr>
        <w:t>dentist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optician) appropriate to their age.</w:t>
      </w:r>
    </w:p>
    <w:p w14:paraId="2616F17B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93AC94F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Who is your family doctor? When did you last see them?</w:t>
      </w:r>
    </w:p>
    <w:p w14:paraId="3F49BC6F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Who is your family dentist? When did you last see them?</w:t>
      </w:r>
    </w:p>
    <w:p w14:paraId="0ACEB4E9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Have you had all the immunisations and health checks you should have had?</w:t>
      </w:r>
    </w:p>
    <w:p w14:paraId="36FF062B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food do you like to eat? What have you eaten today?</w:t>
      </w:r>
    </w:p>
    <w:p w14:paraId="709C69F3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Are you feeling well today? Do you usually feel well?</w:t>
      </w:r>
    </w:p>
    <w:p w14:paraId="3B99704F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Are you taking any medication </w:t>
      </w:r>
      <w:proofErr w:type="gramStart"/>
      <w:r w:rsidRPr="00E73A43">
        <w:rPr>
          <w:rFonts w:ascii="Arial" w:hAnsi="Arial" w:cs="Arial"/>
          <w:sz w:val="24"/>
          <w:szCs w:val="24"/>
        </w:rPr>
        <w:t>at the moment</w:t>
      </w:r>
      <w:proofErr w:type="gramEnd"/>
      <w:r w:rsidRPr="00E73A43">
        <w:rPr>
          <w:rFonts w:ascii="Arial" w:hAnsi="Arial" w:cs="Arial"/>
          <w:sz w:val="24"/>
          <w:szCs w:val="24"/>
        </w:rPr>
        <w:t>? Do you regularly take medication?</w:t>
      </w:r>
    </w:p>
    <w:p w14:paraId="0876693C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Would you describe yourself as having a disability or special need?</w:t>
      </w:r>
    </w:p>
    <w:p w14:paraId="41AFD0CE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feel you are the right weight for your height?</w:t>
      </w:r>
    </w:p>
    <w:p w14:paraId="10EA368C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E73A43">
        <w:rPr>
          <w:rFonts w:ascii="Arial" w:hAnsi="Arial" w:cs="Arial"/>
          <w:sz w:val="24"/>
          <w:szCs w:val="24"/>
        </w:rPr>
        <w:t>Are you presently receiving or waiting for specialist medical services like a hospital consultation or operation?</w:t>
      </w:r>
    </w:p>
    <w:p w14:paraId="043B45D2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E73A43">
        <w:rPr>
          <w:rFonts w:ascii="Arial" w:hAnsi="Arial" w:cs="Arial"/>
          <w:sz w:val="24"/>
          <w:szCs w:val="24"/>
        </w:rPr>
        <w:t xml:space="preserve">Do you see any other doctors, </w:t>
      </w:r>
      <w:proofErr w:type="gramStart"/>
      <w:r w:rsidRPr="00E73A43">
        <w:rPr>
          <w:rFonts w:ascii="Arial" w:hAnsi="Arial" w:cs="Arial"/>
          <w:sz w:val="24"/>
          <w:szCs w:val="24"/>
        </w:rPr>
        <w:t>therapists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nurses on a regular basis?</w:t>
      </w:r>
    </w:p>
    <w:p w14:paraId="70F23C2A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E73A43">
        <w:rPr>
          <w:rFonts w:ascii="Arial" w:hAnsi="Arial" w:cs="Arial"/>
          <w:sz w:val="24"/>
          <w:szCs w:val="24"/>
        </w:rPr>
        <w:t>Do you feel you are getting all the health services you need? If not, what do you think you are missing and why do you think you are not getting them?</w:t>
      </w:r>
    </w:p>
    <w:p w14:paraId="17FAFDEA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E73A43">
        <w:rPr>
          <w:rFonts w:ascii="Arial" w:hAnsi="Arial" w:cs="Arial"/>
          <w:sz w:val="24"/>
          <w:szCs w:val="24"/>
        </w:rPr>
        <w:t>What things do you do to keep healthy?</w:t>
      </w:r>
    </w:p>
    <w:p w14:paraId="12EBA7CB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E73A43">
        <w:rPr>
          <w:rFonts w:ascii="Arial" w:hAnsi="Arial" w:cs="Arial"/>
          <w:i/>
          <w:sz w:val="24"/>
          <w:szCs w:val="24"/>
        </w:rPr>
        <w:t>Are you seeing your midwife/health visitor regularly?</w:t>
      </w:r>
    </w:p>
    <w:p w14:paraId="7590C98B" w14:textId="77777777" w:rsidR="0045693B" w:rsidRPr="00E73A43" w:rsidRDefault="0045693B" w:rsidP="0045693B">
      <w:pPr>
        <w:numPr>
          <w:ilvl w:val="0"/>
          <w:numId w:val="6"/>
        </w:numPr>
        <w:spacing w:after="0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E73A43">
        <w:rPr>
          <w:rFonts w:ascii="Arial" w:hAnsi="Arial" w:cs="Arial"/>
          <w:i/>
          <w:sz w:val="24"/>
          <w:szCs w:val="24"/>
        </w:rPr>
        <w:t>Does anything concern you about the general health of your baby?</w:t>
      </w:r>
    </w:p>
    <w:p w14:paraId="4E90DF8B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i/>
          <w:sz w:val="24"/>
          <w:szCs w:val="24"/>
        </w:rPr>
      </w:pPr>
    </w:p>
    <w:p w14:paraId="26DCAFB0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Physical development:</w:t>
      </w:r>
      <w:r w:rsidRPr="00E73A43">
        <w:rPr>
          <w:rFonts w:ascii="Arial" w:hAnsi="Arial" w:cs="Arial"/>
          <w:sz w:val="24"/>
          <w:szCs w:val="24"/>
        </w:rPr>
        <w:t xml:space="preserve"> The infant, child or young person’s means of mobility, level of physical or sexual maturity/delayed development.</w:t>
      </w:r>
    </w:p>
    <w:p w14:paraId="7B4CC4C2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B252DCD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far the infant, child or young person’s physical skills seem to be developing normally for their age, for example whether they are crawling, </w:t>
      </w:r>
      <w:proofErr w:type="gramStart"/>
      <w:r w:rsidRPr="00E73A43">
        <w:rPr>
          <w:rFonts w:ascii="Arial" w:hAnsi="Arial" w:cs="Arial"/>
          <w:sz w:val="24"/>
          <w:szCs w:val="24"/>
        </w:rPr>
        <w:t>walking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and running as expected and whether their vision and hearing seems normal.</w:t>
      </w:r>
    </w:p>
    <w:p w14:paraId="6C5AFDE4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9CB0DA9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Do you do any physical activities like walking, swimming, </w:t>
      </w:r>
      <w:proofErr w:type="gramStart"/>
      <w:r w:rsidRPr="00E73A43">
        <w:rPr>
          <w:rFonts w:ascii="Arial" w:hAnsi="Arial" w:cs="Arial"/>
          <w:sz w:val="24"/>
          <w:szCs w:val="24"/>
        </w:rPr>
        <w:t>running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playing [wheelchair] sport?</w:t>
      </w:r>
    </w:p>
    <w:p w14:paraId="7DD7F3B8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activities do you like doing best?</w:t>
      </w:r>
    </w:p>
    <w:p w14:paraId="60ADC643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Do you need to wear glasses/hearing aids </w:t>
      </w:r>
      <w:proofErr w:type="gramStart"/>
      <w:r w:rsidRPr="00E73A43">
        <w:rPr>
          <w:rFonts w:ascii="Arial" w:hAnsi="Arial" w:cs="Arial"/>
          <w:sz w:val="24"/>
          <w:szCs w:val="24"/>
        </w:rPr>
        <w:t>etc..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If </w:t>
      </w:r>
      <w:proofErr w:type="gramStart"/>
      <w:r w:rsidRPr="00E73A43">
        <w:rPr>
          <w:rFonts w:ascii="Arial" w:hAnsi="Arial" w:cs="Arial"/>
          <w:sz w:val="24"/>
          <w:szCs w:val="24"/>
        </w:rPr>
        <w:t>so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do you have them?</w:t>
      </w:r>
    </w:p>
    <w:p w14:paraId="059BF241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think you are a similar weight and height to others of your age?</w:t>
      </w:r>
    </w:p>
    <w:p w14:paraId="4AA94908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Does your baby, toddler, child have access to a play group or play facilities, for example a mother and toddler group or play area?</w:t>
      </w:r>
    </w:p>
    <w:p w14:paraId="5B639232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What types of physical skills has your baby acquired?</w:t>
      </w:r>
    </w:p>
    <w:p w14:paraId="15EC5D49" w14:textId="77777777" w:rsidR="0045693B" w:rsidRPr="00E73A43" w:rsidRDefault="0045693B" w:rsidP="0045693B">
      <w:pPr>
        <w:numPr>
          <w:ilvl w:val="0"/>
          <w:numId w:val="7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If your child has any form of developmental delay have any referrals been made so far?</w:t>
      </w:r>
    </w:p>
    <w:p w14:paraId="27C37A2F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i/>
          <w:sz w:val="24"/>
          <w:szCs w:val="24"/>
        </w:rPr>
      </w:pPr>
    </w:p>
    <w:p w14:paraId="11332D8D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lastRenderedPageBreak/>
        <w:t xml:space="preserve">Speech, </w:t>
      </w:r>
      <w:proofErr w:type="gramStart"/>
      <w:r w:rsidRPr="00E73A43">
        <w:rPr>
          <w:rFonts w:ascii="Arial" w:hAnsi="Arial" w:cs="Arial"/>
          <w:b/>
          <w:sz w:val="24"/>
          <w:szCs w:val="24"/>
        </w:rPr>
        <w:t>language</w:t>
      </w:r>
      <w:proofErr w:type="gramEnd"/>
      <w:r w:rsidRPr="00E73A43">
        <w:rPr>
          <w:rFonts w:ascii="Arial" w:hAnsi="Arial" w:cs="Arial"/>
          <w:b/>
          <w:sz w:val="24"/>
          <w:szCs w:val="24"/>
        </w:rPr>
        <w:t xml:space="preserve"> and communications development</w:t>
      </w:r>
      <w:r w:rsidRPr="00E73A43">
        <w:rPr>
          <w:rFonts w:ascii="Arial" w:hAnsi="Arial" w:cs="Arial"/>
          <w:sz w:val="24"/>
          <w:szCs w:val="24"/>
        </w:rPr>
        <w:t>: The ability to communicate effectively, confidently and appropriately with others.</w:t>
      </w:r>
    </w:p>
    <w:p w14:paraId="736730D8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8C9B844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far for their age the infant, child or young person seems able and willing to speak, communicate, </w:t>
      </w:r>
      <w:proofErr w:type="gramStart"/>
      <w:r w:rsidRPr="00E73A43">
        <w:rPr>
          <w:rFonts w:ascii="Arial" w:hAnsi="Arial" w:cs="Arial"/>
          <w:sz w:val="24"/>
          <w:szCs w:val="24"/>
        </w:rPr>
        <w:t>read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and write, and express their feelings.   </w:t>
      </w:r>
    </w:p>
    <w:p w14:paraId="4DAEF4D3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BF3209D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is your address?</w:t>
      </w:r>
    </w:p>
    <w:p w14:paraId="4936F855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is your writing and reading?</w:t>
      </w:r>
    </w:p>
    <w:p w14:paraId="5CE1B1CA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are you at filling in forms?</w:t>
      </w:r>
    </w:p>
    <w:p w14:paraId="596E7536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sometimes worry that your spoken English lets you down?</w:t>
      </w:r>
    </w:p>
    <w:p w14:paraId="7D9388DB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sometimes find it hard to talk to people?</w:t>
      </w:r>
    </w:p>
    <w:p w14:paraId="1FF63D82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Do you have enough support with speech, </w:t>
      </w:r>
      <w:proofErr w:type="gramStart"/>
      <w:r w:rsidRPr="00E73A43">
        <w:rPr>
          <w:rFonts w:ascii="Arial" w:hAnsi="Arial" w:cs="Arial"/>
          <w:sz w:val="24"/>
          <w:szCs w:val="24"/>
        </w:rPr>
        <w:t>language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and communication? If not, what would help you?</w:t>
      </w:r>
    </w:p>
    <w:p w14:paraId="44A2791F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the child communicate? Do they cry when unhappy? Are they making noises or words yet?</w:t>
      </w:r>
    </w:p>
    <w:p w14:paraId="280D6C63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 you communicate with your child?</w:t>
      </w:r>
    </w:p>
    <w:p w14:paraId="2603C871" w14:textId="77777777" w:rsidR="0045693B" w:rsidRPr="00E73A43" w:rsidRDefault="0045693B" w:rsidP="0045693B">
      <w:pPr>
        <w:numPr>
          <w:ilvl w:val="0"/>
          <w:numId w:val="8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If your child has a visual or hearing impairment or possible developmental delay difficulties have any referrals been made so far?</w:t>
      </w:r>
    </w:p>
    <w:p w14:paraId="7A2D4C8C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i/>
          <w:sz w:val="24"/>
          <w:szCs w:val="24"/>
        </w:rPr>
      </w:pPr>
    </w:p>
    <w:p w14:paraId="36DE8B39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Emotional and social development:</w:t>
      </w:r>
      <w:r w:rsidRPr="00E73A43">
        <w:rPr>
          <w:rFonts w:ascii="Arial" w:hAnsi="Arial" w:cs="Arial"/>
          <w:i/>
          <w:sz w:val="24"/>
          <w:szCs w:val="24"/>
        </w:rPr>
        <w:t xml:space="preserve"> </w:t>
      </w:r>
      <w:r w:rsidRPr="00E73A43">
        <w:rPr>
          <w:rFonts w:ascii="Arial" w:hAnsi="Arial" w:cs="Arial"/>
          <w:sz w:val="24"/>
          <w:szCs w:val="24"/>
        </w:rPr>
        <w:t>The emotional and social response the infant, child or young person gives to parents and carers and others outside the family.</w:t>
      </w:r>
    </w:p>
    <w:p w14:paraId="128FE6FF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59D7D95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well the infant, </w:t>
      </w:r>
      <w:proofErr w:type="gramStart"/>
      <w:r w:rsidRPr="00E73A43">
        <w:rPr>
          <w:rFonts w:ascii="Arial" w:hAnsi="Arial" w:cs="Arial"/>
          <w:sz w:val="24"/>
          <w:szCs w:val="24"/>
        </w:rPr>
        <w:t>child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young person copes with everyday life, e.g. their disposition, attitudes and temperament, any phobias or psychological difficulties.</w:t>
      </w:r>
      <w:r w:rsidRPr="00E73A43">
        <w:rPr>
          <w:rFonts w:ascii="Arial" w:hAnsi="Arial" w:cs="Arial"/>
          <w:sz w:val="24"/>
          <w:szCs w:val="24"/>
        </w:rPr>
        <w:br/>
      </w:r>
    </w:p>
    <w:p w14:paraId="75E798C3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What makes you happy or sad? Tell me who you go to for help if you feel unhappy. </w:t>
      </w:r>
    </w:p>
    <w:p w14:paraId="50DC76A9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When you are frustrated, angry or upset, how would people around you know that something was wrong?</w:t>
      </w:r>
    </w:p>
    <w:p w14:paraId="34C11B1F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ever do things because they are exciting without thinking about what might happen or that it might get you into trouble?</w:t>
      </w:r>
    </w:p>
    <w:p w14:paraId="6F3A330D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find it easy to talk to people about how you feel? How do you feel?</w:t>
      </w:r>
    </w:p>
    <w:p w14:paraId="26C55BCE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Have you ever been bullied?</w:t>
      </w:r>
    </w:p>
    <w:p w14:paraId="7C5FBED4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Tell me who you spend most of your time with</w:t>
      </w:r>
    </w:p>
    <w:p w14:paraId="0028D8C9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What sort of things do you do with other people?</w:t>
      </w:r>
    </w:p>
    <w:p w14:paraId="3A113D9C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What do you like doing best?</w:t>
      </w:r>
    </w:p>
    <w:p w14:paraId="4275520E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How much time do you spend on your own?</w:t>
      </w:r>
    </w:p>
    <w:p w14:paraId="29D9B6C8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Tell me who you feel close to.</w:t>
      </w:r>
    </w:p>
    <w:p w14:paraId="2045EC60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i/>
          <w:sz w:val="24"/>
          <w:szCs w:val="24"/>
        </w:rPr>
      </w:pPr>
      <w:r w:rsidRPr="00E73A43">
        <w:rPr>
          <w:rFonts w:ascii="Arial" w:hAnsi="Arial" w:cs="Arial"/>
          <w:bCs/>
          <w:i/>
          <w:sz w:val="24"/>
          <w:szCs w:val="24"/>
        </w:rPr>
        <w:t>What types of sounds and facial expressions does your baby make in response to your attention?</w:t>
      </w:r>
    </w:p>
    <w:p w14:paraId="3589F0EC" w14:textId="77777777" w:rsidR="0045693B" w:rsidRPr="00E73A43" w:rsidRDefault="0045693B" w:rsidP="0045693B">
      <w:pPr>
        <w:numPr>
          <w:ilvl w:val="0"/>
          <w:numId w:val="9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i/>
          <w:sz w:val="24"/>
          <w:szCs w:val="24"/>
        </w:rPr>
        <w:t>In what ways does your baby express their feelings?</w:t>
      </w:r>
    </w:p>
    <w:p w14:paraId="07EC639B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2B5EAEE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 xml:space="preserve">Identity, including self-esteem, </w:t>
      </w:r>
      <w:proofErr w:type="gramStart"/>
      <w:r w:rsidRPr="00E73A43">
        <w:rPr>
          <w:rFonts w:ascii="Arial" w:hAnsi="Arial" w:cs="Arial"/>
          <w:b/>
          <w:sz w:val="24"/>
          <w:szCs w:val="24"/>
        </w:rPr>
        <w:t>self-image</w:t>
      </w:r>
      <w:proofErr w:type="gramEnd"/>
      <w:r w:rsidRPr="00E73A43">
        <w:rPr>
          <w:rFonts w:ascii="Arial" w:hAnsi="Arial" w:cs="Arial"/>
          <w:b/>
          <w:sz w:val="24"/>
          <w:szCs w:val="24"/>
        </w:rPr>
        <w:t xml:space="preserve"> and social presentation: </w:t>
      </w:r>
      <w:r w:rsidRPr="00E73A43">
        <w:rPr>
          <w:rFonts w:ascii="Arial" w:hAnsi="Arial" w:cs="Arial"/>
          <w:sz w:val="24"/>
          <w:szCs w:val="24"/>
        </w:rPr>
        <w:t>The growing sense of self as a separate and valued person.</w:t>
      </w:r>
    </w:p>
    <w:p w14:paraId="68027A16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2127EBA" w14:textId="77777777" w:rsidR="0045693B" w:rsidRPr="00E73A43" w:rsidRDefault="0045693B" w:rsidP="0045693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far the infant, child or young person seems to be developing the right measure of confidence and self-assurance, and how far they have a sense of belonging.</w:t>
      </w:r>
      <w:r w:rsidRPr="00E73A43">
        <w:rPr>
          <w:rFonts w:ascii="Arial" w:hAnsi="Arial" w:cs="Arial"/>
          <w:sz w:val="24"/>
          <w:szCs w:val="24"/>
        </w:rPr>
        <w:br/>
      </w:r>
    </w:p>
    <w:p w14:paraId="5A946C27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lastRenderedPageBreak/>
        <w:t>Who is the most important person in your life?</w:t>
      </w:r>
    </w:p>
    <w:p w14:paraId="0B05F20F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had to name one special thing about yourself, what would that be?</w:t>
      </w:r>
    </w:p>
    <w:p w14:paraId="7E23CD69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Is there anything about yourself that you don’t like?</w:t>
      </w:r>
    </w:p>
    <w:p w14:paraId="3E8C3C8A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do you think other people most like about you?</w:t>
      </w:r>
    </w:p>
    <w:p w14:paraId="24FB5CAA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feel you are different from other people?</w:t>
      </w:r>
    </w:p>
    <w:p w14:paraId="5A1EBA20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feel you “fit in” with family and friends?</w:t>
      </w:r>
    </w:p>
    <w:p w14:paraId="67D74BB1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Can the child point to family on a picture or respond to their own name?</w:t>
      </w:r>
    </w:p>
    <w:p w14:paraId="497FBEFC" w14:textId="77777777" w:rsidR="0045693B" w:rsidRPr="00E73A43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Does the child respond differently to different family members or siblings?</w:t>
      </w:r>
    </w:p>
    <w:p w14:paraId="634D8383" w14:textId="44CEA2C9" w:rsidR="00DF197B" w:rsidRPr="0045693B" w:rsidRDefault="0045693B" w:rsidP="0045693B">
      <w:pPr>
        <w:numPr>
          <w:ilvl w:val="0"/>
          <w:numId w:val="10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your baby demonstrate individual preferences?</w:t>
      </w:r>
    </w:p>
    <w:sectPr w:rsidR="00DF197B" w:rsidRPr="0045693B" w:rsidSect="00DF197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BDC2" w14:textId="77777777" w:rsidR="002D0860" w:rsidRDefault="002D0860" w:rsidP="00DF197B">
      <w:pPr>
        <w:spacing w:after="0" w:line="240" w:lineRule="auto"/>
      </w:pPr>
      <w:r>
        <w:separator/>
      </w:r>
    </w:p>
  </w:endnote>
  <w:endnote w:type="continuationSeparator" w:id="0">
    <w:p w14:paraId="2FAF3515" w14:textId="77777777" w:rsidR="002D0860" w:rsidRDefault="002D0860" w:rsidP="00D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7489" w14:textId="6C7E2D17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3F94C02B" wp14:editId="51BAB6AF">
          <wp:extent cx="7596260" cy="759626"/>
          <wp:effectExtent l="0" t="0" r="5080" b="254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44" cy="76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B5" w14:textId="64717A2D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7068FEDD" wp14:editId="14FD4B54">
          <wp:extent cx="7600540" cy="759490"/>
          <wp:effectExtent l="0" t="0" r="635" b="254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97" cy="7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70BFA" w14:textId="77777777" w:rsidR="002D0860" w:rsidRDefault="002D0860" w:rsidP="00DF197B">
      <w:pPr>
        <w:spacing w:after="0" w:line="240" w:lineRule="auto"/>
      </w:pPr>
      <w:r>
        <w:separator/>
      </w:r>
    </w:p>
  </w:footnote>
  <w:footnote w:type="continuationSeparator" w:id="0">
    <w:p w14:paraId="6219FD7B" w14:textId="77777777" w:rsidR="002D0860" w:rsidRDefault="002D0860" w:rsidP="00D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9B7A" w14:textId="58E617AF" w:rsidR="00755424" w:rsidRDefault="007554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2768A6" wp14:editId="02FF3E15">
              <wp:simplePos x="0" y="0"/>
              <wp:positionH relativeFrom="page">
                <wp:align>left</wp:align>
              </wp:positionH>
              <wp:positionV relativeFrom="paragraph">
                <wp:posOffset>-309917</wp:posOffset>
              </wp:positionV>
              <wp:extent cx="7559040" cy="197485"/>
              <wp:effectExtent l="0" t="0" r="3810" b="0"/>
              <wp:wrapTight wrapText="bothSides">
                <wp:wrapPolygon edited="0">
                  <wp:start x="0" y="0"/>
                  <wp:lineTo x="0" y="18752"/>
                  <wp:lineTo x="21556" y="18752"/>
                  <wp:lineTo x="21556" y="0"/>
                  <wp:lineTo x="0" y="0"/>
                </wp:wrapPolygon>
              </wp:wrapTight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97485"/>
                        <a:chOff x="0" y="0"/>
                        <a:chExt cx="7559041" cy="19748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3197" y="0"/>
                          <a:ext cx="896088" cy="1974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789043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84890" y="0"/>
                          <a:ext cx="815052" cy="1974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4985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309607" y="0"/>
                          <a:ext cx="814382" cy="197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123290" y="0"/>
                          <a:ext cx="812800" cy="197485"/>
                        </a:xfrm>
                        <a:prstGeom prst="rect">
                          <a:avLst/>
                        </a:prstGeom>
                        <a:solidFill>
                          <a:srgbClr val="303E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9369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B50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748007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008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865CAB" id="Group 1" o:spid="_x0000_s1026" alt="&quot;&quot;" style="position:absolute;margin-left:0;margin-top:-24.4pt;width:595.2pt;height:15.55pt;z-index:-251657216;mso-position-horizontal:left;mso-position-horizontal-relative:page" coordsize="7559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">
              <v:rect id="Rectangle 2" o:spid="_x0000_s1027" style="position:absolute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<v:rect id="Rectangle 3" o:spid="_x0000_s1028" style="position:absolute;left:8931;width:896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70ad47 [3209]" stroked="f" strokeweight="1pt"/>
              <v:rect id="Rectangle 4" o:spid="_x0000_s1029" style="position:absolute;left:17890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5b9bd5 [3208]" stroked="f" strokeweight="1pt"/>
              <v:rect id="Rectangle 5" o:spid="_x0000_s1030" style="position:absolute;left:26848;width:815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6" o:spid="_x0000_s1031" style="position:absolute;left:34985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a5a5a5 [3206]" stroked="f" strokeweight="1pt"/>
              <v:rect id="Rectangle 7" o:spid="_x0000_s1032" style="position:absolute;left:43096;width:814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" fillcolor="#ffc000 [3207]" stroked="f" strokeweight="1pt"/>
              <v:rect id="Rectangle 8" o:spid="_x0000_s1033" style="position:absolute;left:51232;width:8128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" fillcolor="#303e91" stroked="f" strokeweight="1pt"/>
              <v:rect id="Rectangle 9" o:spid="_x0000_s1034" style="position:absolute;left:59369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" fillcolor="#b50063" stroked="f" strokeweight="1pt"/>
              <v:rect id="Rectangle 10" o:spid="_x0000_s1035" style="position:absolute;left:67480;width:8110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" fillcolor="#00803d" stroked="f" strokeweight="1pt"/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CBC"/>
    <w:multiLevelType w:val="hybridMultilevel"/>
    <w:tmpl w:val="A3743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8E"/>
    <w:multiLevelType w:val="hybridMultilevel"/>
    <w:tmpl w:val="EEACD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77A"/>
    <w:multiLevelType w:val="hybridMultilevel"/>
    <w:tmpl w:val="8926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6D1A"/>
    <w:multiLevelType w:val="hybridMultilevel"/>
    <w:tmpl w:val="A6F48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2B66"/>
    <w:multiLevelType w:val="hybridMultilevel"/>
    <w:tmpl w:val="6540D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D69"/>
    <w:multiLevelType w:val="hybridMultilevel"/>
    <w:tmpl w:val="EF22A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5A19"/>
    <w:multiLevelType w:val="hybridMultilevel"/>
    <w:tmpl w:val="6E624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D1A"/>
    <w:multiLevelType w:val="hybridMultilevel"/>
    <w:tmpl w:val="5776C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8669D"/>
    <w:multiLevelType w:val="hybridMultilevel"/>
    <w:tmpl w:val="EA1CC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6F81"/>
    <w:multiLevelType w:val="hybridMultilevel"/>
    <w:tmpl w:val="9FA89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0C62E3"/>
    <w:rsid w:val="002D0860"/>
    <w:rsid w:val="003510DC"/>
    <w:rsid w:val="0045693B"/>
    <w:rsid w:val="0050155E"/>
    <w:rsid w:val="00755424"/>
    <w:rsid w:val="00934C85"/>
    <w:rsid w:val="00B07B06"/>
    <w:rsid w:val="00DE4BB0"/>
    <w:rsid w:val="00DF197B"/>
    <w:rsid w:val="00E672DB"/>
    <w:rsid w:val="00EA4F66"/>
    <w:rsid w:val="00F000AD"/>
    <w:rsid w:val="00F10FCF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D1EA"/>
  <w15:chartTrackingRefBased/>
  <w15:docId w15:val="{014E9490-E733-4A8C-BB51-DAA057C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0DC"/>
    <w:pPr>
      <w:contextualSpacing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3510D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7B"/>
    <w:pPr>
      <w:spacing w:after="0" w:line="240" w:lineRule="auto"/>
    </w:pPr>
    <w:rPr>
      <w:rFonts w:eastAsia="Times New Roman" w:cs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DF197B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F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F197B"/>
    <w:pPr>
      <w:spacing w:after="0" w:line="240" w:lineRule="auto"/>
    </w:pPr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B"/>
  </w:style>
  <w:style w:type="paragraph" w:styleId="Footer">
    <w:name w:val="footer"/>
    <w:basedOn w:val="Normal"/>
    <w:link w:val="Foot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B"/>
  </w:style>
  <w:style w:type="character" w:customStyle="1" w:styleId="Heading2Char">
    <w:name w:val="Heading 2 Char"/>
    <w:basedOn w:val="DefaultParagraphFont"/>
    <w:link w:val="Heading2"/>
    <w:uiPriority w:val="9"/>
    <w:rsid w:val="003510D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510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Glennon</dc:creator>
  <cp:keywords/>
  <dc:description/>
  <cp:lastModifiedBy>John McCabe</cp:lastModifiedBy>
  <cp:revision>2</cp:revision>
  <dcterms:created xsi:type="dcterms:W3CDTF">2022-01-05T09:30:00Z</dcterms:created>
  <dcterms:modified xsi:type="dcterms:W3CDTF">2022-01-05T09:30:00Z</dcterms:modified>
</cp:coreProperties>
</file>