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CAD" w:rsidRDefault="00DA08A0" w:rsidP="00DA08A0">
      <w:pPr>
        <w:jc w:val="center"/>
        <w:rPr>
          <w:b/>
        </w:rPr>
      </w:pPr>
      <w:r>
        <w:rPr>
          <w:b/>
        </w:rPr>
        <w:t>Government Apprenticeship Reporting – 2017 / 2018</w:t>
      </w:r>
    </w:p>
    <w:p w:rsidR="00DA08A0" w:rsidRDefault="00DA08A0" w:rsidP="00DA08A0">
      <w:pPr>
        <w:jc w:val="center"/>
        <w:rPr>
          <w:b/>
        </w:rPr>
      </w:pPr>
      <w:r>
        <w:rPr>
          <w:b/>
        </w:rPr>
        <w:t>Reporting Period</w:t>
      </w:r>
    </w:p>
    <w:p w:rsidR="00DA08A0" w:rsidRDefault="00DA08A0" w:rsidP="00DA08A0">
      <w:pPr>
        <w:jc w:val="center"/>
      </w:pPr>
      <w:r w:rsidRPr="00DA08A0">
        <w:t>1 April 2017 to 31 March 2018</w:t>
      </w:r>
    </w:p>
    <w:p w:rsidR="00DA08A0" w:rsidRDefault="00DA08A0" w:rsidP="00DA08A0">
      <w:pPr>
        <w:jc w:val="center"/>
      </w:pPr>
      <w:r>
        <w:t>Organisation</w:t>
      </w:r>
    </w:p>
    <w:p w:rsidR="00DA08A0" w:rsidRDefault="00DA08A0" w:rsidP="00727E92">
      <w:pPr>
        <w:jc w:val="center"/>
      </w:pPr>
      <w:r>
        <w:t xml:space="preserve">Organisation </w:t>
      </w:r>
      <w:proofErr w:type="gramStart"/>
      <w:r>
        <w:t>Name :</w:t>
      </w:r>
      <w:proofErr w:type="gramEnd"/>
      <w:r>
        <w:tab/>
        <w:t>Sefton Council</w:t>
      </w:r>
    </w:p>
    <w:p w:rsidR="00727E92" w:rsidRDefault="00727E92" w:rsidP="00727E92">
      <w:pPr>
        <w:jc w:val="center"/>
      </w:pPr>
    </w:p>
    <w:p w:rsidR="00DA08A0" w:rsidRDefault="00DA08A0" w:rsidP="00DA08A0">
      <w:r>
        <w:t>Number of Employees who work in England</w:t>
      </w:r>
    </w:p>
    <w:p w:rsidR="00DA08A0" w:rsidRPr="00DA08A0" w:rsidRDefault="00DA08A0" w:rsidP="00DA08A0">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A08A0" w:rsidRDefault="00DA08A0" w:rsidP="00DA08A0">
      <w:r>
        <w:t>Number of employees who were working in England on 31 March 2017</w:t>
      </w:r>
      <w:r>
        <w:tab/>
      </w:r>
      <w:r>
        <w:tab/>
      </w:r>
      <w:r>
        <w:tab/>
        <w:t>6234</w:t>
      </w:r>
    </w:p>
    <w:p w:rsidR="00DA08A0" w:rsidRDefault="00DA08A0" w:rsidP="00DA08A0">
      <w:r>
        <w:t>Number of employees who were working in England on 31 March 2018</w:t>
      </w:r>
      <w:r>
        <w:tab/>
      </w:r>
      <w:r>
        <w:tab/>
      </w:r>
      <w:r>
        <w:tab/>
        <w:t>5919</w:t>
      </w:r>
    </w:p>
    <w:p w:rsidR="00DA08A0" w:rsidRDefault="00DA08A0" w:rsidP="00DA08A0">
      <w:r>
        <w:t>Number of new employees who started working for you in England between 1 April</w:t>
      </w:r>
    </w:p>
    <w:p w:rsidR="00DA08A0" w:rsidRDefault="00DA08A0" w:rsidP="00DA08A0">
      <w:r>
        <w:t>2017 and 31 March 2018</w:t>
      </w:r>
      <w:r>
        <w:tab/>
      </w:r>
      <w:r>
        <w:tab/>
      </w:r>
      <w:r>
        <w:tab/>
      </w:r>
      <w:r>
        <w:tab/>
      </w:r>
      <w:r>
        <w:tab/>
      </w:r>
      <w:r>
        <w:tab/>
      </w:r>
      <w:r>
        <w:tab/>
      </w:r>
      <w:r>
        <w:tab/>
      </w:r>
      <w:r w:rsidR="00727E92">
        <w:t>428</w:t>
      </w:r>
    </w:p>
    <w:p w:rsidR="00727E92" w:rsidRDefault="00727E92" w:rsidP="00DA08A0">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27E92" w:rsidRDefault="00727E92" w:rsidP="00DA08A0">
      <w:r>
        <w:t>Number of Apprentices who work in England</w:t>
      </w:r>
    </w:p>
    <w:p w:rsidR="00727E92" w:rsidRDefault="00727E92" w:rsidP="00DA08A0">
      <w:r>
        <w:t>Number of apprentices who were working in England on 31 March 2017</w:t>
      </w:r>
      <w:r>
        <w:tab/>
      </w:r>
      <w:r>
        <w:tab/>
      </w:r>
      <w:r>
        <w:tab/>
        <w:t>41</w:t>
      </w:r>
    </w:p>
    <w:p w:rsidR="00727E92" w:rsidRDefault="00727E92" w:rsidP="00DA08A0">
      <w:r>
        <w:t>Number of apprentices who were working in England on 31 March 2018</w:t>
      </w:r>
      <w:r>
        <w:tab/>
      </w:r>
      <w:r>
        <w:tab/>
      </w:r>
      <w:r>
        <w:tab/>
        <w:t>51</w:t>
      </w:r>
    </w:p>
    <w:p w:rsidR="00727E92" w:rsidRDefault="00727E92" w:rsidP="00DA08A0">
      <w:r>
        <w:t>Number of new apprentices in England between 1 April 2017 to 31 March 2018</w:t>
      </w:r>
      <w:r>
        <w:tab/>
      </w:r>
      <w:r>
        <w:tab/>
        <w:t>100</w:t>
      </w:r>
    </w:p>
    <w:p w:rsidR="00727E92" w:rsidRDefault="00727E92" w:rsidP="00DA08A0">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27E92" w:rsidRDefault="00727E92" w:rsidP="00DA08A0">
      <w:r>
        <w:t>Reporting Percentages</w:t>
      </w:r>
    </w:p>
    <w:p w:rsidR="00727E92" w:rsidRDefault="00727E92" w:rsidP="00DA08A0">
      <w:r>
        <w:t xml:space="preserve">Percentage of apprenticeship starts (both new hires and existing employees who </w:t>
      </w:r>
    </w:p>
    <w:p w:rsidR="00727E92" w:rsidRDefault="00727E92" w:rsidP="00DA08A0">
      <w:r>
        <w:t>Started an apprenticeship) as a proportion of employment starts between 1 April</w:t>
      </w:r>
    </w:p>
    <w:p w:rsidR="00727E92" w:rsidRDefault="00727E92" w:rsidP="00DA08A0">
      <w:r>
        <w:t>2017 to 31 March 2018</w:t>
      </w:r>
      <w:r>
        <w:tab/>
      </w:r>
      <w:r>
        <w:tab/>
      </w:r>
      <w:r>
        <w:tab/>
      </w:r>
      <w:r>
        <w:tab/>
      </w:r>
      <w:r>
        <w:tab/>
      </w:r>
      <w:r>
        <w:tab/>
      </w:r>
      <w:r>
        <w:tab/>
      </w:r>
      <w:r>
        <w:tab/>
      </w:r>
      <w:r>
        <w:tab/>
      </w:r>
      <w:r w:rsidR="00D672A4">
        <w:t>23.36%</w:t>
      </w:r>
    </w:p>
    <w:p w:rsidR="00D672A4" w:rsidRDefault="00D672A4" w:rsidP="00DA08A0">
      <w:r>
        <w:t>Percentage of total headcount that were apprentices on 31 March 2018</w:t>
      </w:r>
      <w:r>
        <w:tab/>
      </w:r>
      <w:r>
        <w:tab/>
      </w:r>
      <w:r>
        <w:tab/>
        <w:t>0.86%</w:t>
      </w:r>
    </w:p>
    <w:p w:rsidR="00D672A4" w:rsidRDefault="00D672A4" w:rsidP="00DA08A0">
      <w:r>
        <w:t>Percentage of apprenticeship starts (both new hires and existing employees</w:t>
      </w:r>
    </w:p>
    <w:p w:rsidR="00D672A4" w:rsidRDefault="00D672A4" w:rsidP="00DA08A0">
      <w:r>
        <w:t xml:space="preserve">Who started an apprenticeship) between 1 April 2017 to 31 March 2018 as a </w:t>
      </w:r>
    </w:p>
    <w:p w:rsidR="00D672A4" w:rsidRDefault="00D672A4" w:rsidP="00DA08A0">
      <w:r>
        <w:t>Proportion of total headcount on 31 March 2017</w:t>
      </w:r>
      <w:r>
        <w:tab/>
      </w:r>
      <w:r>
        <w:tab/>
      </w:r>
      <w:r>
        <w:tab/>
      </w:r>
      <w:r>
        <w:tab/>
      </w:r>
      <w:r>
        <w:tab/>
        <w:t>1.60%</w:t>
      </w:r>
    </w:p>
    <w:p w:rsidR="00D672A4" w:rsidRDefault="00D672A4" w:rsidP="00DA08A0"/>
    <w:p w:rsidR="00D672A4" w:rsidRDefault="00D672A4" w:rsidP="00D672A4">
      <w:pPr>
        <w:rPr>
          <w:rFonts w:eastAsia="Times New Roman"/>
        </w:rPr>
      </w:pPr>
      <w:r>
        <w:rPr>
          <w:rFonts w:eastAsia="Times New Roman"/>
        </w:rPr>
        <w:t xml:space="preserve">The </w:t>
      </w:r>
      <w:proofErr w:type="gramStart"/>
      <w:r>
        <w:rPr>
          <w:rFonts w:eastAsia="Times New Roman"/>
        </w:rPr>
        <w:t>Public Sector</w:t>
      </w:r>
      <w:proofErr w:type="gramEnd"/>
      <w:r>
        <w:rPr>
          <w:rFonts w:eastAsia="Times New Roman"/>
        </w:rPr>
        <w:t xml:space="preserve"> Apprenticeship Targets Regulations 2017 introduced a target for all public sector bodies with 250 or more staff in England to employ an average of 2.3% of their staff as new apprentice starts over the period 1 April 2017 to 31 March 2021. </w:t>
      </w:r>
    </w:p>
    <w:p w:rsidR="00D672A4" w:rsidRDefault="00D672A4" w:rsidP="00D672A4">
      <w:pPr>
        <w:rPr>
          <w:rFonts w:eastAsia="Times New Roman"/>
        </w:rPr>
      </w:pPr>
      <w:r>
        <w:rPr>
          <w:rFonts w:eastAsia="Times New Roman"/>
        </w:rPr>
        <w:t>As one such organisation, Sefton Council,</w:t>
      </w:r>
      <w:r>
        <w:rPr>
          <w:rFonts w:eastAsia="Times New Roman"/>
        </w:rPr>
        <w:t xml:space="preserve"> wholeheartedly believe in the value of apprenticeships and the opportunities for skills development, employment progression and social mobility they provide, and as such we are fully committed to delivering our cumulative target by March 2021. </w:t>
      </w:r>
    </w:p>
    <w:p w:rsidR="00D672A4" w:rsidRDefault="00D672A4" w:rsidP="00D672A4">
      <w:pPr>
        <w:rPr>
          <w:rFonts w:eastAsia="Times New Roman"/>
        </w:rPr>
      </w:pPr>
      <w:r>
        <w:rPr>
          <w:rFonts w:eastAsia="Times New Roman"/>
        </w:rPr>
        <w:t xml:space="preserve">We are working collaboratively with the 5 other Local Authorities in the Liverpool City Region and </w:t>
      </w:r>
      <w:proofErr w:type="spellStart"/>
      <w:r>
        <w:rPr>
          <w:rFonts w:eastAsia="Times New Roman"/>
        </w:rPr>
        <w:t>Merseytravel</w:t>
      </w:r>
      <w:proofErr w:type="spellEnd"/>
      <w:r>
        <w:rPr>
          <w:rFonts w:eastAsia="Times New Roman"/>
        </w:rPr>
        <w:t xml:space="preserve"> to develop and deliver effective apprentice strategies for the benefit of our employees the wider community and local businesses.</w:t>
      </w:r>
    </w:p>
    <w:p w:rsidR="00D672A4" w:rsidRDefault="00D672A4" w:rsidP="00D672A4">
      <w:pPr>
        <w:rPr>
          <w:rFonts w:eastAsia="Times New Roman"/>
        </w:rPr>
      </w:pPr>
    </w:p>
    <w:p w:rsidR="00D672A4" w:rsidRDefault="00D672A4" w:rsidP="00D672A4">
      <w:pPr>
        <w:rPr>
          <w:rFonts w:eastAsia="Times New Roman"/>
        </w:rPr>
      </w:pPr>
    </w:p>
    <w:p w:rsidR="00D672A4" w:rsidRPr="00727E92" w:rsidRDefault="00D672A4" w:rsidP="00DA08A0"/>
    <w:p w:rsidR="00DA08A0" w:rsidRDefault="00DA08A0" w:rsidP="00DA08A0">
      <w:pPr>
        <w:jc w:val="center"/>
        <w:rPr>
          <w:b/>
        </w:rPr>
      </w:pPr>
    </w:p>
    <w:p w:rsidR="00DA08A0" w:rsidRPr="00DA08A0" w:rsidRDefault="00DA08A0" w:rsidP="00DA08A0">
      <w:pPr>
        <w:jc w:val="center"/>
        <w:rPr>
          <w:b/>
        </w:rPr>
      </w:pPr>
    </w:p>
    <w:sectPr w:rsidR="00DA08A0" w:rsidRPr="00DA08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8A0"/>
    <w:rsid w:val="00090424"/>
    <w:rsid w:val="00096CAD"/>
    <w:rsid w:val="00727E92"/>
    <w:rsid w:val="00D672A4"/>
    <w:rsid w:val="00DA0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B078D"/>
  <w15:chartTrackingRefBased/>
  <w15:docId w15:val="{C199C09D-B12B-432A-9503-10D28C7CE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61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Rayfield</dc:creator>
  <cp:keywords/>
  <dc:description/>
  <cp:lastModifiedBy>Debbie Rayfield</cp:lastModifiedBy>
  <cp:revision>1</cp:revision>
  <dcterms:created xsi:type="dcterms:W3CDTF">2018-09-27T14:53:00Z</dcterms:created>
  <dcterms:modified xsi:type="dcterms:W3CDTF">2018-09-27T15:10:00Z</dcterms:modified>
</cp:coreProperties>
</file>